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5EE1" w14:textId="77777777" w:rsidR="003D430D" w:rsidRDefault="00E22623" w:rsidP="003D430D">
      <w:pPr>
        <w:autoSpaceDE w:val="0"/>
        <w:autoSpaceDN w:val="0"/>
        <w:adjustRightInd w:val="0"/>
        <w:spacing w:line="360" w:lineRule="auto"/>
        <w:jc w:val="center"/>
        <w:rPr>
          <w:b/>
          <w:bCs/>
          <w:kern w:val="0"/>
          <w:sz w:val="32"/>
          <w:szCs w:val="32"/>
        </w:rPr>
      </w:pPr>
      <w:bookmarkStart w:id="0" w:name="OLE_LINK1"/>
      <w:bookmarkStart w:id="1" w:name="_Toc358536196"/>
      <w:bookmarkStart w:id="2" w:name="_Toc445280246"/>
      <w:bookmarkStart w:id="3" w:name="_Toc477170639"/>
      <w:r>
        <w:rPr>
          <w:rFonts w:hint="eastAsia"/>
          <w:b/>
          <w:bCs/>
          <w:color w:val="000000"/>
          <w:kern w:val="0"/>
          <w:sz w:val="32"/>
          <w:szCs w:val="32"/>
        </w:rPr>
        <w:t xml:space="preserve"> </w:t>
      </w:r>
      <w:r w:rsidR="003D430D">
        <w:rPr>
          <w:b/>
          <w:bCs/>
          <w:color w:val="000000"/>
          <w:kern w:val="0"/>
          <w:sz w:val="32"/>
          <w:szCs w:val="32"/>
        </w:rPr>
        <w:t>北京信息科技大学</w:t>
      </w:r>
      <w:r w:rsidR="003D430D">
        <w:rPr>
          <w:rFonts w:hint="eastAsia"/>
          <w:b/>
          <w:bCs/>
          <w:color w:val="000000"/>
          <w:kern w:val="0"/>
          <w:sz w:val="32"/>
          <w:szCs w:val="32"/>
        </w:rPr>
        <w:t>信息安全</w:t>
      </w:r>
      <w:r w:rsidR="003D430D">
        <w:rPr>
          <w:rFonts w:hint="eastAsia"/>
          <w:b/>
          <w:bCs/>
          <w:kern w:val="0"/>
          <w:sz w:val="32"/>
          <w:szCs w:val="32"/>
        </w:rPr>
        <w:t>竞</w:t>
      </w:r>
      <w:bookmarkEnd w:id="0"/>
      <w:r w:rsidR="003D430D">
        <w:rPr>
          <w:rFonts w:hint="eastAsia"/>
          <w:b/>
          <w:bCs/>
          <w:kern w:val="0"/>
          <w:sz w:val="32"/>
          <w:szCs w:val="32"/>
        </w:rPr>
        <w:t>赛攻防对抗实践赛</w:t>
      </w:r>
    </w:p>
    <w:p w14:paraId="5D32B2B5" w14:textId="77777777" w:rsidR="003D430D" w:rsidRDefault="003D430D" w:rsidP="003D430D">
      <w:pPr>
        <w:autoSpaceDE w:val="0"/>
        <w:autoSpaceDN w:val="0"/>
        <w:adjustRightInd w:val="0"/>
        <w:spacing w:line="360" w:lineRule="auto"/>
        <w:jc w:val="center"/>
        <w:rPr>
          <w:b/>
          <w:bCs/>
          <w:kern w:val="0"/>
          <w:sz w:val="32"/>
          <w:szCs w:val="32"/>
        </w:rPr>
      </w:pPr>
      <w:r>
        <w:rPr>
          <w:rFonts w:hint="eastAsia"/>
          <w:b/>
          <w:bCs/>
          <w:kern w:val="0"/>
          <w:sz w:val="32"/>
          <w:szCs w:val="32"/>
        </w:rPr>
        <w:t>参赛指南</w:t>
      </w:r>
    </w:p>
    <w:p w14:paraId="7CFEAE57" w14:textId="77777777" w:rsidR="003D430D" w:rsidRDefault="003D430D" w:rsidP="003D430D"/>
    <w:bookmarkEnd w:id="1"/>
    <w:bookmarkEnd w:id="2"/>
    <w:bookmarkEnd w:id="3"/>
    <w:p w14:paraId="51734D5E" w14:textId="77777777" w:rsidR="009F7062" w:rsidRDefault="003D430D" w:rsidP="002A5DA5">
      <w:pPr>
        <w:spacing w:line="360" w:lineRule="auto"/>
        <w:ind w:firstLine="420"/>
        <w:rPr>
          <w:rFonts w:asciiTheme="minorEastAsia" w:eastAsiaTheme="minorEastAsia" w:hAnsiTheme="minorEastAsia"/>
          <w:sz w:val="28"/>
          <w:szCs w:val="28"/>
        </w:rPr>
      </w:pPr>
      <w:r w:rsidRPr="005220FE">
        <w:rPr>
          <w:rFonts w:asciiTheme="minorEastAsia" w:eastAsiaTheme="minorEastAsia" w:hAnsiTheme="minorEastAsia" w:hint="eastAsia"/>
          <w:sz w:val="28"/>
          <w:szCs w:val="28"/>
        </w:rPr>
        <w:t>北京信息科技大学信息安全竞赛攻防对抗实践</w:t>
      </w:r>
      <w:r w:rsidR="009F7062" w:rsidRPr="005220FE">
        <w:rPr>
          <w:rFonts w:asciiTheme="minorEastAsia" w:eastAsiaTheme="minorEastAsia" w:hAnsiTheme="minorEastAsia"/>
          <w:sz w:val="28"/>
          <w:szCs w:val="28"/>
        </w:rPr>
        <w:t>赛</w:t>
      </w:r>
      <w:r w:rsidR="005220FE">
        <w:rPr>
          <w:rFonts w:asciiTheme="minorEastAsia" w:eastAsiaTheme="minorEastAsia" w:hAnsiTheme="minorEastAsia" w:hint="eastAsia"/>
          <w:sz w:val="28"/>
          <w:szCs w:val="28"/>
        </w:rPr>
        <w:t>旨在</w:t>
      </w:r>
      <w:r w:rsidR="009F7062" w:rsidRPr="005220FE">
        <w:rPr>
          <w:rFonts w:asciiTheme="minorEastAsia" w:eastAsiaTheme="minorEastAsia" w:hAnsiTheme="minorEastAsia" w:hint="eastAsia"/>
          <w:sz w:val="28"/>
          <w:szCs w:val="28"/>
        </w:rPr>
        <w:t>通过</w:t>
      </w:r>
      <w:r w:rsidR="005220FE" w:rsidRPr="005220FE">
        <w:rPr>
          <w:rFonts w:asciiTheme="minorEastAsia" w:eastAsiaTheme="minorEastAsia" w:hAnsiTheme="minorEastAsia" w:hint="eastAsia"/>
          <w:sz w:val="28"/>
          <w:szCs w:val="28"/>
        </w:rPr>
        <w:t>在线网络攻防对抗，使学生能够将所学知识与实践技能相结合。内容应既有理论性，也有工程应用性，从而可以全面检验和促进参赛学生的信息安全理论素养和实际动手能力</w:t>
      </w:r>
      <w:r w:rsidR="005220FE">
        <w:rPr>
          <w:rFonts w:asciiTheme="minorEastAsia" w:eastAsiaTheme="minorEastAsia" w:hAnsiTheme="minorEastAsia" w:hint="eastAsia"/>
          <w:sz w:val="28"/>
          <w:szCs w:val="28"/>
        </w:rPr>
        <w:t>，</w:t>
      </w:r>
      <w:r w:rsidR="009F7062" w:rsidRPr="005220FE">
        <w:rPr>
          <w:rFonts w:asciiTheme="minorEastAsia" w:eastAsiaTheme="minorEastAsia" w:hAnsiTheme="minorEastAsia"/>
          <w:sz w:val="28"/>
          <w:szCs w:val="28"/>
        </w:rPr>
        <w:t>进一步推</w:t>
      </w:r>
      <w:r w:rsidR="009F7062" w:rsidRPr="005220FE">
        <w:rPr>
          <w:rFonts w:asciiTheme="minorEastAsia" w:eastAsiaTheme="minorEastAsia" w:hAnsiTheme="minorEastAsia" w:hint="eastAsia"/>
          <w:sz w:val="28"/>
          <w:szCs w:val="28"/>
        </w:rPr>
        <w:t>进学</w:t>
      </w:r>
      <w:r w:rsidR="009F7062" w:rsidRPr="005220FE">
        <w:rPr>
          <w:rFonts w:asciiTheme="minorEastAsia" w:eastAsiaTheme="minorEastAsia" w:hAnsiTheme="minorEastAsia"/>
          <w:sz w:val="28"/>
          <w:szCs w:val="28"/>
        </w:rPr>
        <w:t>校的</w:t>
      </w:r>
      <w:r w:rsidR="009F7062" w:rsidRPr="005220FE">
        <w:rPr>
          <w:rFonts w:asciiTheme="minorEastAsia" w:eastAsiaTheme="minorEastAsia" w:hAnsiTheme="minorEastAsia" w:hint="eastAsia"/>
          <w:sz w:val="28"/>
          <w:szCs w:val="28"/>
        </w:rPr>
        <w:t>专业建设与课程改革，促</w:t>
      </w:r>
      <w:r w:rsidR="009F7062" w:rsidRPr="005220FE">
        <w:rPr>
          <w:rFonts w:asciiTheme="minorEastAsia" w:eastAsiaTheme="minorEastAsia" w:hAnsiTheme="minorEastAsia"/>
          <w:sz w:val="28"/>
          <w:szCs w:val="28"/>
        </w:rPr>
        <w:t>进教</w:t>
      </w:r>
      <w:r w:rsidR="009F7062" w:rsidRPr="005220FE">
        <w:rPr>
          <w:rFonts w:asciiTheme="minorEastAsia" w:eastAsiaTheme="minorEastAsia" w:hAnsiTheme="minorEastAsia" w:hint="eastAsia"/>
          <w:sz w:val="28"/>
          <w:szCs w:val="28"/>
        </w:rPr>
        <w:t>育</w:t>
      </w:r>
      <w:r w:rsidR="009F7062" w:rsidRPr="005220FE">
        <w:rPr>
          <w:rFonts w:asciiTheme="minorEastAsia" w:eastAsiaTheme="minorEastAsia" w:hAnsiTheme="minorEastAsia"/>
          <w:sz w:val="28"/>
          <w:szCs w:val="28"/>
        </w:rPr>
        <w:t>教</w:t>
      </w:r>
      <w:r w:rsidR="009F7062" w:rsidRPr="005220FE">
        <w:rPr>
          <w:rFonts w:asciiTheme="minorEastAsia" w:eastAsiaTheme="minorEastAsia" w:hAnsiTheme="minorEastAsia" w:hint="eastAsia"/>
          <w:sz w:val="28"/>
          <w:szCs w:val="28"/>
        </w:rPr>
        <w:t>学</w:t>
      </w:r>
      <w:r w:rsidR="009F7062" w:rsidRPr="005220FE">
        <w:rPr>
          <w:rFonts w:asciiTheme="minorEastAsia" w:eastAsiaTheme="minorEastAsia" w:hAnsiTheme="minorEastAsia"/>
          <w:sz w:val="28"/>
          <w:szCs w:val="28"/>
        </w:rPr>
        <w:t>模式创新，改变教学评价手段和考核</w:t>
      </w:r>
      <w:r w:rsidR="009F7062" w:rsidRPr="005220FE">
        <w:rPr>
          <w:rFonts w:asciiTheme="minorEastAsia" w:eastAsiaTheme="minorEastAsia" w:hAnsiTheme="minorEastAsia" w:hint="eastAsia"/>
          <w:sz w:val="28"/>
          <w:szCs w:val="28"/>
        </w:rPr>
        <w:t>方</w:t>
      </w:r>
      <w:r w:rsidR="009F7062" w:rsidRPr="005220FE">
        <w:rPr>
          <w:rFonts w:asciiTheme="minorEastAsia" w:eastAsiaTheme="minorEastAsia" w:hAnsiTheme="minorEastAsia"/>
          <w:sz w:val="28"/>
          <w:szCs w:val="28"/>
        </w:rPr>
        <w:t>式，提升学生的</w:t>
      </w:r>
      <w:r w:rsidR="009F7062" w:rsidRPr="005220FE">
        <w:rPr>
          <w:rFonts w:asciiTheme="minorEastAsia" w:eastAsiaTheme="minorEastAsia" w:hAnsiTheme="minorEastAsia" w:hint="eastAsia"/>
          <w:sz w:val="28"/>
          <w:szCs w:val="28"/>
        </w:rPr>
        <w:t>学</w:t>
      </w:r>
      <w:r w:rsidR="009F7062" w:rsidRPr="005220FE">
        <w:rPr>
          <w:rFonts w:asciiTheme="minorEastAsia" w:eastAsiaTheme="minorEastAsia" w:hAnsiTheme="minorEastAsia"/>
          <w:sz w:val="28"/>
          <w:szCs w:val="28"/>
        </w:rPr>
        <w:t>习兴趣</w:t>
      </w:r>
      <w:r w:rsidRPr="005220FE">
        <w:rPr>
          <w:rFonts w:asciiTheme="minorEastAsia" w:eastAsiaTheme="minorEastAsia" w:hAnsiTheme="minorEastAsia" w:hint="eastAsia"/>
          <w:sz w:val="28"/>
          <w:szCs w:val="28"/>
        </w:rPr>
        <w:t>。</w:t>
      </w:r>
    </w:p>
    <w:p w14:paraId="4F6C0276" w14:textId="77777777" w:rsidR="005220FE" w:rsidRPr="005220FE" w:rsidRDefault="005220FE" w:rsidP="002A5DA5">
      <w:pPr>
        <w:autoSpaceDE w:val="0"/>
        <w:autoSpaceDN w:val="0"/>
        <w:adjustRightInd w:val="0"/>
        <w:spacing w:line="360" w:lineRule="auto"/>
        <w:ind w:firstLineChars="200" w:firstLine="560"/>
        <w:jc w:val="left"/>
        <w:rPr>
          <w:kern w:val="0"/>
          <w:sz w:val="28"/>
          <w:szCs w:val="28"/>
        </w:rPr>
      </w:pPr>
      <w:r>
        <w:rPr>
          <w:rFonts w:hint="eastAsia"/>
          <w:kern w:val="0"/>
          <w:sz w:val="28"/>
          <w:szCs w:val="28"/>
        </w:rPr>
        <w:t>本指南为学生、指导教师和学院（系）如何参与攻防对抗实践赛提供具体指导。</w:t>
      </w:r>
    </w:p>
    <w:p w14:paraId="7DA7579C" w14:textId="77777777" w:rsidR="009F7062" w:rsidRPr="005220FE" w:rsidRDefault="009F7062" w:rsidP="002A5DA5">
      <w:pPr>
        <w:pStyle w:val="2"/>
        <w:spacing w:before="100" w:beforeAutospacing="1" w:after="100" w:afterAutospacing="1" w:line="360" w:lineRule="auto"/>
        <w:rPr>
          <w:rFonts w:asciiTheme="minorEastAsia" w:eastAsiaTheme="minorEastAsia" w:hAnsiTheme="minorEastAsia"/>
          <w:sz w:val="28"/>
          <w:szCs w:val="28"/>
        </w:rPr>
      </w:pPr>
      <w:bookmarkStart w:id="4" w:name="_Toc477170640"/>
      <w:r w:rsidRPr="005220FE">
        <w:rPr>
          <w:rFonts w:asciiTheme="minorEastAsia" w:eastAsiaTheme="minorEastAsia" w:hAnsiTheme="minorEastAsia" w:hint="eastAsia"/>
          <w:sz w:val="28"/>
          <w:szCs w:val="28"/>
        </w:rPr>
        <w:t>组织单位</w:t>
      </w:r>
      <w:bookmarkEnd w:id="4"/>
    </w:p>
    <w:p w14:paraId="17D8E759" w14:textId="77777777" w:rsidR="009F7062" w:rsidRPr="005220FE" w:rsidRDefault="009F7062" w:rsidP="002A5DA5">
      <w:pPr>
        <w:spacing w:line="360" w:lineRule="auto"/>
        <w:ind w:firstLineChars="200" w:firstLine="560"/>
        <w:rPr>
          <w:rFonts w:asciiTheme="minorEastAsia" w:eastAsiaTheme="minorEastAsia" w:hAnsiTheme="minorEastAsia"/>
          <w:sz w:val="28"/>
          <w:szCs w:val="28"/>
        </w:rPr>
      </w:pPr>
      <w:r w:rsidRPr="005220FE">
        <w:rPr>
          <w:rFonts w:asciiTheme="minorEastAsia" w:eastAsiaTheme="minorEastAsia" w:hAnsiTheme="minorEastAsia" w:hint="eastAsia"/>
          <w:sz w:val="28"/>
          <w:szCs w:val="28"/>
        </w:rPr>
        <w:t>主</w:t>
      </w:r>
      <w:r w:rsidRPr="005220FE">
        <w:rPr>
          <w:rFonts w:asciiTheme="minorEastAsia" w:eastAsiaTheme="minorEastAsia" w:hAnsiTheme="minorEastAsia"/>
          <w:sz w:val="28"/>
          <w:szCs w:val="28"/>
        </w:rPr>
        <w:t>办单位</w:t>
      </w:r>
      <w:r w:rsidRPr="005220FE">
        <w:rPr>
          <w:rFonts w:asciiTheme="minorEastAsia" w:eastAsiaTheme="minorEastAsia" w:hAnsiTheme="minorEastAsia" w:hint="eastAsia"/>
          <w:sz w:val="28"/>
          <w:szCs w:val="28"/>
        </w:rPr>
        <w:t>：</w:t>
      </w:r>
      <w:r w:rsidR="00131F29" w:rsidRPr="005220FE">
        <w:rPr>
          <w:rFonts w:asciiTheme="minorEastAsia" w:eastAsiaTheme="minorEastAsia" w:hAnsiTheme="minorEastAsia" w:hint="eastAsia"/>
          <w:sz w:val="28"/>
          <w:szCs w:val="28"/>
        </w:rPr>
        <w:t>北京信息科技大学信息管理学院</w:t>
      </w:r>
    </w:p>
    <w:p w14:paraId="772FF58E" w14:textId="77777777" w:rsidR="00FF27F7" w:rsidRPr="005220FE" w:rsidRDefault="00FF27F7" w:rsidP="002A5DA5">
      <w:pPr>
        <w:pStyle w:val="2"/>
        <w:spacing w:before="100" w:beforeAutospacing="1" w:after="100" w:afterAutospacing="1" w:line="360" w:lineRule="auto"/>
        <w:rPr>
          <w:rFonts w:asciiTheme="minorEastAsia" w:eastAsiaTheme="minorEastAsia" w:hAnsiTheme="minorEastAsia"/>
          <w:sz w:val="28"/>
          <w:szCs w:val="28"/>
        </w:rPr>
      </w:pPr>
      <w:bookmarkStart w:id="5" w:name="_Toc477170641"/>
      <w:r w:rsidRPr="005220FE">
        <w:rPr>
          <w:rFonts w:asciiTheme="minorEastAsia" w:eastAsiaTheme="minorEastAsia" w:hAnsiTheme="minorEastAsia" w:hint="eastAsia"/>
          <w:sz w:val="28"/>
          <w:szCs w:val="28"/>
        </w:rPr>
        <w:t>竞赛时间</w:t>
      </w:r>
      <w:bookmarkEnd w:id="5"/>
    </w:p>
    <w:p w14:paraId="05EC3995" w14:textId="77777777" w:rsidR="00FF27F7" w:rsidRPr="005220FE" w:rsidRDefault="00FF27F7" w:rsidP="002A5DA5">
      <w:pPr>
        <w:spacing w:line="360" w:lineRule="auto"/>
        <w:ind w:firstLine="465"/>
        <w:rPr>
          <w:rFonts w:asciiTheme="minorEastAsia" w:eastAsiaTheme="minorEastAsia" w:hAnsiTheme="minorEastAsia"/>
          <w:sz w:val="28"/>
          <w:szCs w:val="28"/>
        </w:rPr>
      </w:pPr>
      <w:r w:rsidRPr="005220FE">
        <w:rPr>
          <w:rFonts w:asciiTheme="minorEastAsia" w:eastAsiaTheme="minorEastAsia" w:hAnsiTheme="minorEastAsia" w:hint="eastAsia"/>
          <w:sz w:val="28"/>
          <w:szCs w:val="28"/>
        </w:rPr>
        <w:t>（一）报名时间</w:t>
      </w:r>
    </w:p>
    <w:p w14:paraId="5269B94F" w14:textId="06FAEBBA" w:rsidR="00FF27F7" w:rsidRPr="005220FE" w:rsidRDefault="00FF27F7" w:rsidP="002A5DA5">
      <w:pPr>
        <w:spacing w:line="360" w:lineRule="auto"/>
        <w:ind w:firstLine="465"/>
        <w:rPr>
          <w:rFonts w:asciiTheme="minorEastAsia" w:eastAsiaTheme="minorEastAsia" w:hAnsiTheme="minorEastAsia"/>
          <w:sz w:val="28"/>
          <w:szCs w:val="28"/>
        </w:rPr>
      </w:pPr>
      <w:r w:rsidRPr="005220FE">
        <w:rPr>
          <w:rFonts w:asciiTheme="minorEastAsia" w:eastAsiaTheme="minorEastAsia" w:hAnsiTheme="minorEastAsia" w:hint="eastAsia"/>
          <w:sz w:val="28"/>
          <w:szCs w:val="28"/>
        </w:rPr>
        <w:t>报名时间为</w:t>
      </w:r>
      <w:r w:rsidR="00A8086E" w:rsidRPr="005220FE">
        <w:rPr>
          <w:rFonts w:asciiTheme="minorEastAsia" w:eastAsiaTheme="minorEastAsia" w:hAnsiTheme="minorEastAsia" w:hint="eastAsia"/>
          <w:sz w:val="28"/>
          <w:szCs w:val="28"/>
        </w:rPr>
        <w:t>即日起</w:t>
      </w:r>
      <w:r w:rsidRPr="005220FE">
        <w:rPr>
          <w:rFonts w:asciiTheme="minorEastAsia" w:eastAsiaTheme="minorEastAsia" w:hAnsiTheme="minorEastAsia" w:hint="eastAsia"/>
          <w:sz w:val="28"/>
          <w:szCs w:val="28"/>
        </w:rPr>
        <w:t>至</w:t>
      </w:r>
      <w:r w:rsidR="00966EEC">
        <w:rPr>
          <w:rFonts w:asciiTheme="minorEastAsia" w:eastAsiaTheme="minorEastAsia" w:hAnsiTheme="minorEastAsia" w:hint="eastAsia"/>
          <w:sz w:val="28"/>
          <w:szCs w:val="28"/>
        </w:rPr>
        <w:t>202</w:t>
      </w:r>
      <w:r w:rsidR="003E1982">
        <w:rPr>
          <w:rFonts w:asciiTheme="minorEastAsia" w:eastAsiaTheme="minorEastAsia" w:hAnsiTheme="minorEastAsia"/>
          <w:sz w:val="28"/>
          <w:szCs w:val="28"/>
        </w:rPr>
        <w:t>3</w:t>
      </w:r>
      <w:r w:rsidR="00A8086E" w:rsidRPr="004A305E">
        <w:rPr>
          <w:rFonts w:asciiTheme="minorEastAsia" w:eastAsiaTheme="minorEastAsia" w:hAnsiTheme="minorEastAsia" w:hint="eastAsia"/>
          <w:sz w:val="28"/>
          <w:szCs w:val="28"/>
        </w:rPr>
        <w:t>年</w:t>
      </w:r>
      <w:r w:rsidR="003E1982">
        <w:rPr>
          <w:rFonts w:asciiTheme="minorEastAsia" w:eastAsiaTheme="minorEastAsia" w:hAnsiTheme="minorEastAsia"/>
          <w:sz w:val="28"/>
          <w:szCs w:val="28"/>
        </w:rPr>
        <w:t>10</w:t>
      </w:r>
      <w:r w:rsidRPr="004A305E">
        <w:rPr>
          <w:rFonts w:asciiTheme="minorEastAsia" w:eastAsiaTheme="minorEastAsia" w:hAnsiTheme="minorEastAsia" w:hint="eastAsia"/>
          <w:sz w:val="28"/>
          <w:szCs w:val="28"/>
        </w:rPr>
        <w:t>月</w:t>
      </w:r>
      <w:r w:rsidR="003E1982">
        <w:rPr>
          <w:rFonts w:asciiTheme="minorEastAsia" w:eastAsiaTheme="minorEastAsia" w:hAnsiTheme="minorEastAsia"/>
          <w:sz w:val="28"/>
          <w:szCs w:val="28"/>
        </w:rPr>
        <w:t>15</w:t>
      </w:r>
      <w:r w:rsidRPr="004A305E">
        <w:rPr>
          <w:rFonts w:asciiTheme="minorEastAsia" w:eastAsiaTheme="minorEastAsia" w:hAnsiTheme="minorEastAsia" w:hint="eastAsia"/>
          <w:sz w:val="28"/>
          <w:szCs w:val="28"/>
        </w:rPr>
        <w:t>日</w:t>
      </w:r>
      <w:r w:rsidRPr="005220FE">
        <w:rPr>
          <w:rFonts w:asciiTheme="minorEastAsia" w:eastAsiaTheme="minorEastAsia" w:hAnsiTheme="minorEastAsia" w:hint="eastAsia"/>
          <w:sz w:val="28"/>
          <w:szCs w:val="28"/>
        </w:rPr>
        <w:t>，参赛选手</w:t>
      </w:r>
      <w:r w:rsidR="00CE1A55" w:rsidRPr="005220FE">
        <w:rPr>
          <w:rFonts w:asciiTheme="minorEastAsia" w:eastAsiaTheme="minorEastAsia" w:hAnsiTheme="minorEastAsia" w:hint="eastAsia"/>
          <w:sz w:val="28"/>
          <w:szCs w:val="28"/>
        </w:rPr>
        <w:t>自由组队，每队不超过3名成员，</w:t>
      </w:r>
      <w:r w:rsidRPr="005220FE">
        <w:rPr>
          <w:rFonts w:asciiTheme="minorEastAsia" w:eastAsiaTheme="minorEastAsia" w:hAnsiTheme="minorEastAsia" w:hint="eastAsia"/>
          <w:sz w:val="28"/>
          <w:szCs w:val="28"/>
        </w:rPr>
        <w:t>将报名表发送至</w:t>
      </w:r>
      <w:r w:rsidRPr="004A305E">
        <w:rPr>
          <w:rFonts w:asciiTheme="minorEastAsia" w:eastAsiaTheme="minorEastAsia" w:hAnsiTheme="minorEastAsia" w:hint="eastAsia"/>
          <w:sz w:val="28"/>
          <w:szCs w:val="28"/>
        </w:rPr>
        <w:t>指定</w:t>
      </w:r>
      <w:r w:rsidR="003E1982">
        <w:rPr>
          <w:rFonts w:asciiTheme="minorEastAsia" w:eastAsiaTheme="minorEastAsia" w:hAnsiTheme="minorEastAsia" w:hint="eastAsia"/>
          <w:sz w:val="28"/>
          <w:szCs w:val="28"/>
        </w:rPr>
        <w:t>报名群</w:t>
      </w:r>
      <w:r w:rsidRPr="005220FE">
        <w:rPr>
          <w:rFonts w:asciiTheme="minorEastAsia" w:eastAsiaTheme="minorEastAsia" w:hAnsiTheme="minorEastAsia" w:hint="eastAsia"/>
          <w:sz w:val="28"/>
          <w:szCs w:val="28"/>
        </w:rPr>
        <w:t>，收到回复则为报名成功。</w:t>
      </w:r>
    </w:p>
    <w:p w14:paraId="3CF6DDAC" w14:textId="77777777" w:rsidR="00FF27F7" w:rsidRPr="005220FE" w:rsidRDefault="00FF27F7" w:rsidP="002A5DA5">
      <w:pPr>
        <w:spacing w:line="360" w:lineRule="auto"/>
        <w:ind w:firstLine="465"/>
        <w:rPr>
          <w:rFonts w:asciiTheme="minorEastAsia" w:eastAsiaTheme="minorEastAsia" w:hAnsiTheme="minorEastAsia"/>
          <w:sz w:val="28"/>
          <w:szCs w:val="28"/>
        </w:rPr>
      </w:pPr>
      <w:r w:rsidRPr="005220FE">
        <w:rPr>
          <w:rFonts w:asciiTheme="minorEastAsia" w:eastAsiaTheme="minorEastAsia" w:hAnsiTheme="minorEastAsia" w:hint="eastAsia"/>
          <w:sz w:val="28"/>
          <w:szCs w:val="28"/>
        </w:rPr>
        <w:t>（二）比赛时间</w:t>
      </w:r>
    </w:p>
    <w:p w14:paraId="65A2DE62" w14:textId="3493705C" w:rsidR="00FF27F7" w:rsidRPr="001A58D5" w:rsidRDefault="00C5547B" w:rsidP="002A5DA5">
      <w:pPr>
        <w:spacing w:line="360" w:lineRule="auto"/>
        <w:ind w:firstLine="465"/>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时间</w:t>
      </w:r>
      <w:r w:rsidR="00595B3A" w:rsidRPr="005220FE">
        <w:rPr>
          <w:rFonts w:asciiTheme="minorEastAsia" w:eastAsiaTheme="minorEastAsia" w:hAnsiTheme="minorEastAsia" w:hint="eastAsia"/>
          <w:sz w:val="28"/>
          <w:szCs w:val="28"/>
        </w:rPr>
        <w:t>：</w:t>
      </w:r>
      <w:r w:rsidR="00966EEC">
        <w:rPr>
          <w:rFonts w:asciiTheme="minorEastAsia" w:eastAsiaTheme="minorEastAsia" w:hAnsiTheme="minorEastAsia" w:hint="eastAsia"/>
          <w:color w:val="000000" w:themeColor="text1"/>
          <w:sz w:val="28"/>
          <w:szCs w:val="28"/>
        </w:rPr>
        <w:t>202</w:t>
      </w:r>
      <w:r w:rsidR="0009170E">
        <w:rPr>
          <w:rFonts w:asciiTheme="minorEastAsia" w:eastAsiaTheme="minorEastAsia" w:hAnsiTheme="minorEastAsia"/>
          <w:color w:val="000000" w:themeColor="text1"/>
          <w:sz w:val="28"/>
          <w:szCs w:val="28"/>
        </w:rPr>
        <w:t>4</w:t>
      </w:r>
      <w:r w:rsidR="00595B3A" w:rsidRPr="001A58D5">
        <w:rPr>
          <w:rFonts w:asciiTheme="minorEastAsia" w:eastAsiaTheme="minorEastAsia" w:hAnsiTheme="minorEastAsia" w:hint="eastAsia"/>
          <w:color w:val="000000" w:themeColor="text1"/>
          <w:sz w:val="28"/>
          <w:szCs w:val="28"/>
        </w:rPr>
        <w:t>年</w:t>
      </w:r>
      <w:r w:rsidR="003E1982">
        <w:rPr>
          <w:rFonts w:asciiTheme="minorEastAsia" w:eastAsiaTheme="minorEastAsia" w:hAnsiTheme="minorEastAsia"/>
          <w:color w:val="000000" w:themeColor="text1"/>
          <w:sz w:val="28"/>
          <w:szCs w:val="28"/>
        </w:rPr>
        <w:t>03</w:t>
      </w:r>
      <w:r w:rsidR="00595B3A" w:rsidRPr="001A58D5">
        <w:rPr>
          <w:rFonts w:asciiTheme="minorEastAsia" w:eastAsiaTheme="minorEastAsia" w:hAnsiTheme="minorEastAsia" w:hint="eastAsia"/>
          <w:color w:val="000000" w:themeColor="text1"/>
          <w:sz w:val="28"/>
          <w:szCs w:val="28"/>
        </w:rPr>
        <w:t>月</w:t>
      </w:r>
      <w:r w:rsidR="00841330">
        <w:rPr>
          <w:rFonts w:asciiTheme="minorEastAsia" w:eastAsiaTheme="minorEastAsia" w:hAnsiTheme="minorEastAsia" w:hint="eastAsia"/>
          <w:color w:val="000000" w:themeColor="text1"/>
          <w:sz w:val="28"/>
          <w:szCs w:val="28"/>
        </w:rPr>
        <w:t>1</w:t>
      </w:r>
      <w:r w:rsidR="003E1982">
        <w:rPr>
          <w:rFonts w:asciiTheme="minorEastAsia" w:eastAsiaTheme="minorEastAsia" w:hAnsiTheme="minorEastAsia"/>
          <w:color w:val="000000" w:themeColor="text1"/>
          <w:sz w:val="28"/>
          <w:szCs w:val="28"/>
        </w:rPr>
        <w:t>7</w:t>
      </w:r>
      <w:r w:rsidR="00595B3A" w:rsidRPr="001A58D5">
        <w:rPr>
          <w:rFonts w:asciiTheme="minorEastAsia" w:eastAsiaTheme="minorEastAsia" w:hAnsiTheme="minorEastAsia" w:hint="eastAsia"/>
          <w:color w:val="000000" w:themeColor="text1"/>
          <w:sz w:val="28"/>
          <w:szCs w:val="28"/>
        </w:rPr>
        <w:t>日</w:t>
      </w:r>
    </w:p>
    <w:p w14:paraId="38C4A201" w14:textId="77777777" w:rsidR="00B709E0" w:rsidRPr="002A5DA5" w:rsidRDefault="00B709E0" w:rsidP="002A5DA5">
      <w:pPr>
        <w:pStyle w:val="2"/>
        <w:spacing w:before="100" w:beforeAutospacing="1" w:after="100" w:afterAutospacing="1" w:line="360" w:lineRule="auto"/>
        <w:rPr>
          <w:rFonts w:asciiTheme="minorEastAsia" w:eastAsiaTheme="minorEastAsia" w:hAnsiTheme="minorEastAsia"/>
          <w:sz w:val="28"/>
          <w:szCs w:val="28"/>
        </w:rPr>
      </w:pPr>
      <w:bookmarkStart w:id="6" w:name="_Toc445280247"/>
      <w:bookmarkStart w:id="7" w:name="_Toc477170642"/>
      <w:r w:rsidRPr="005220FE">
        <w:rPr>
          <w:rFonts w:asciiTheme="minorEastAsia" w:eastAsiaTheme="minorEastAsia" w:hAnsiTheme="minorEastAsia" w:hint="eastAsia"/>
          <w:sz w:val="28"/>
          <w:szCs w:val="28"/>
        </w:rPr>
        <w:t>竞赛内容</w:t>
      </w:r>
      <w:bookmarkStart w:id="8" w:name="_Toc445280249"/>
      <w:bookmarkEnd w:id="6"/>
      <w:bookmarkEnd w:id="7"/>
    </w:p>
    <w:p w14:paraId="6A87E49D" w14:textId="77777777" w:rsidR="00B709E0" w:rsidRPr="005220FE" w:rsidRDefault="00B709E0"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本次竞赛主要围绕信息安全技术开展，竞赛题目内容涵盖知识面广泛，以下说明仅供参考，具体以当日竞赛内容为准：</w:t>
      </w:r>
    </w:p>
    <w:p w14:paraId="7A5A5C95" w14:textId="77777777" w:rsidR="00B709E0" w:rsidRPr="005220FE" w:rsidRDefault="00B709E0"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lastRenderedPageBreak/>
        <w:t>1、基础考核类题目主要为理论题，涉及了信息安全原理的大部分领域，包含但不仅限于：嗅探、扫描、密码算法、防火墙、VPN、IDS、逆向工程、常见攻击与防护方式、操作系统安全配置、网络设备的安全配置、以及计算机网络相关知识；要求学生在懂得利用工具进行各类攻击和防御的同时能掌握各类攻防技术的基础理论知识。</w:t>
      </w:r>
    </w:p>
    <w:p w14:paraId="779EC280" w14:textId="77777777" w:rsidR="00B709E0" w:rsidRPr="005220FE" w:rsidRDefault="00B709E0"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2、CTF技能考核类题目为单项解题模式，内容领域涉及：web、密码、逆向、编程、溢出、隐写等方向。主要考察参赛学员对各个知识领域的深入理解。</w:t>
      </w:r>
    </w:p>
    <w:p w14:paraId="2098AACD" w14:textId="77777777" w:rsidR="00B709E0" w:rsidRPr="005220FE" w:rsidRDefault="00B709E0" w:rsidP="002A5DA5">
      <w:pPr>
        <w:pStyle w:val="2"/>
        <w:spacing w:before="100" w:beforeAutospacing="1" w:after="100" w:afterAutospacing="1" w:line="360" w:lineRule="auto"/>
        <w:rPr>
          <w:rFonts w:asciiTheme="minorEastAsia" w:eastAsiaTheme="minorEastAsia" w:hAnsiTheme="minorEastAsia"/>
          <w:sz w:val="28"/>
          <w:szCs w:val="28"/>
        </w:rPr>
      </w:pPr>
      <w:bookmarkStart w:id="9" w:name="_Toc445280248"/>
      <w:bookmarkStart w:id="10" w:name="_Toc477170643"/>
      <w:r w:rsidRPr="005220FE">
        <w:rPr>
          <w:rFonts w:asciiTheme="minorEastAsia" w:eastAsiaTheme="minorEastAsia" w:hAnsiTheme="minorEastAsia" w:hint="eastAsia"/>
          <w:sz w:val="28"/>
          <w:szCs w:val="28"/>
        </w:rPr>
        <w:t>竞赛方式</w:t>
      </w:r>
      <w:bookmarkEnd w:id="9"/>
      <w:bookmarkEnd w:id="10"/>
    </w:p>
    <w:p w14:paraId="14405B04" w14:textId="77777777" w:rsidR="00B709E0" w:rsidRPr="005220FE" w:rsidRDefault="00B709E0"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1、采用集中竞赛的办法，在规定时间内由参赛学生队在比赛指定</w:t>
      </w:r>
      <w:r w:rsidR="00780D80" w:rsidRPr="005220FE">
        <w:rPr>
          <w:rFonts w:asciiTheme="minorEastAsia" w:eastAsiaTheme="minorEastAsia" w:hAnsiTheme="minorEastAsia" w:hint="eastAsia"/>
          <w:kern w:val="0"/>
          <w:sz w:val="28"/>
          <w:szCs w:val="28"/>
        </w:rPr>
        <w:t>平台</w:t>
      </w:r>
      <w:r w:rsidRPr="005220FE">
        <w:rPr>
          <w:rFonts w:asciiTheme="minorEastAsia" w:eastAsiaTheme="minorEastAsia" w:hAnsiTheme="minorEastAsia" w:hint="eastAsia"/>
          <w:kern w:val="0"/>
          <w:sz w:val="28"/>
          <w:szCs w:val="28"/>
        </w:rPr>
        <w:t>独立完成题目；参赛队伍统</w:t>
      </w:r>
      <w:r w:rsidR="00780D80" w:rsidRPr="005220FE">
        <w:rPr>
          <w:rFonts w:asciiTheme="minorEastAsia" w:eastAsiaTheme="minorEastAsia" w:hAnsiTheme="minorEastAsia" w:hint="eastAsia"/>
          <w:kern w:val="0"/>
          <w:sz w:val="28"/>
          <w:szCs w:val="28"/>
        </w:rPr>
        <w:t>一</w:t>
      </w:r>
      <w:r w:rsidRPr="005220FE">
        <w:rPr>
          <w:rFonts w:asciiTheme="minorEastAsia" w:eastAsiaTheme="minorEastAsia" w:hAnsiTheme="minorEastAsia" w:hint="eastAsia"/>
          <w:kern w:val="0"/>
          <w:sz w:val="28"/>
          <w:szCs w:val="28"/>
        </w:rPr>
        <w:t>自己准备比赛用计算机和工具环境。</w:t>
      </w:r>
    </w:p>
    <w:p w14:paraId="03F056B0" w14:textId="77777777" w:rsidR="00B709E0" w:rsidRPr="005220FE" w:rsidRDefault="00B709E0" w:rsidP="002A5DA5">
      <w:pPr>
        <w:widowControl/>
        <w:snapToGrid w:val="0"/>
        <w:spacing w:before="100" w:beforeAutospacing="1" w:after="100" w:afterAutospacing="1" w:line="360" w:lineRule="auto"/>
        <w:ind w:firstLine="480"/>
        <w:rPr>
          <w:rFonts w:asciiTheme="minorEastAsia" w:eastAsiaTheme="minorEastAsia" w:hAnsiTheme="minorEastAsia"/>
          <w:color w:val="FF0000"/>
          <w:kern w:val="0"/>
          <w:sz w:val="28"/>
          <w:szCs w:val="28"/>
        </w:rPr>
      </w:pPr>
      <w:r w:rsidRPr="005220FE">
        <w:rPr>
          <w:rFonts w:asciiTheme="minorEastAsia" w:eastAsiaTheme="minorEastAsia" w:hAnsiTheme="minorEastAsia" w:hint="eastAsia"/>
          <w:kern w:val="0"/>
          <w:sz w:val="28"/>
          <w:szCs w:val="28"/>
        </w:rPr>
        <w:t>2、</w:t>
      </w:r>
      <w:r w:rsidRPr="005220FE">
        <w:rPr>
          <w:rFonts w:asciiTheme="minorEastAsia" w:eastAsiaTheme="minorEastAsia" w:hAnsiTheme="minorEastAsia" w:hint="eastAsia"/>
          <w:color w:val="000000" w:themeColor="text1"/>
          <w:kern w:val="0"/>
          <w:sz w:val="28"/>
          <w:szCs w:val="28"/>
        </w:rPr>
        <w:t>竞赛题目分为基础考核、CTF技能考核</w:t>
      </w:r>
      <w:r w:rsidR="00780D80" w:rsidRPr="005220FE">
        <w:rPr>
          <w:rFonts w:asciiTheme="minorEastAsia" w:eastAsiaTheme="minorEastAsia" w:hAnsiTheme="minorEastAsia" w:hint="eastAsia"/>
          <w:color w:val="000000" w:themeColor="text1"/>
          <w:kern w:val="0"/>
          <w:sz w:val="28"/>
          <w:szCs w:val="28"/>
        </w:rPr>
        <w:t>两</w:t>
      </w:r>
      <w:r w:rsidRPr="005220FE">
        <w:rPr>
          <w:rFonts w:asciiTheme="minorEastAsia" w:eastAsiaTheme="minorEastAsia" w:hAnsiTheme="minorEastAsia" w:hint="eastAsia"/>
          <w:color w:val="000000" w:themeColor="text1"/>
          <w:kern w:val="0"/>
          <w:sz w:val="28"/>
          <w:szCs w:val="28"/>
        </w:rPr>
        <w:t>大类</w:t>
      </w:r>
      <w:r w:rsidR="009F3138" w:rsidRPr="005220FE">
        <w:rPr>
          <w:rFonts w:asciiTheme="minorEastAsia" w:eastAsiaTheme="minorEastAsia" w:hAnsiTheme="minorEastAsia" w:hint="eastAsia"/>
          <w:color w:val="000000" w:themeColor="text1"/>
          <w:kern w:val="0"/>
          <w:sz w:val="28"/>
          <w:szCs w:val="28"/>
        </w:rPr>
        <w:t>。</w:t>
      </w:r>
    </w:p>
    <w:p w14:paraId="363A5430" w14:textId="39FEE2D4" w:rsidR="00B709E0" w:rsidRPr="005220FE" w:rsidRDefault="002257D1" w:rsidP="002A5DA5">
      <w:pPr>
        <w:widowControl/>
        <w:snapToGrid w:val="0"/>
        <w:spacing w:before="100" w:beforeAutospacing="1" w:after="100" w:afterAutospacing="1" w:line="360" w:lineRule="auto"/>
        <w:ind w:firstLine="480"/>
        <w:rPr>
          <w:rFonts w:asciiTheme="minorEastAsia" w:eastAsiaTheme="minorEastAsia" w:hAnsiTheme="minorEastAsia"/>
          <w:color w:val="000000" w:themeColor="text1"/>
          <w:kern w:val="0"/>
          <w:sz w:val="28"/>
          <w:szCs w:val="28"/>
        </w:rPr>
      </w:pPr>
      <w:r w:rsidRPr="005220FE">
        <w:rPr>
          <w:rFonts w:asciiTheme="minorEastAsia" w:eastAsiaTheme="minorEastAsia" w:hAnsiTheme="minorEastAsia" w:hint="eastAsia"/>
          <w:kern w:val="0"/>
          <w:sz w:val="28"/>
          <w:szCs w:val="28"/>
        </w:rPr>
        <w:t>3</w:t>
      </w:r>
      <w:r w:rsidR="00B709E0" w:rsidRPr="005220FE">
        <w:rPr>
          <w:rFonts w:asciiTheme="minorEastAsia" w:eastAsiaTheme="minorEastAsia" w:hAnsiTheme="minorEastAsia" w:hint="eastAsia"/>
          <w:kern w:val="0"/>
          <w:sz w:val="28"/>
          <w:szCs w:val="28"/>
        </w:rPr>
        <w:t>、</w:t>
      </w:r>
      <w:r w:rsidR="00B709E0" w:rsidRPr="005220FE">
        <w:rPr>
          <w:rFonts w:asciiTheme="minorEastAsia" w:eastAsiaTheme="minorEastAsia" w:hAnsiTheme="minorEastAsia" w:hint="eastAsia"/>
          <w:color w:val="000000" w:themeColor="text1"/>
          <w:kern w:val="0"/>
          <w:sz w:val="28"/>
          <w:szCs w:val="28"/>
        </w:rPr>
        <w:t>竞赛时间为</w:t>
      </w:r>
      <w:r w:rsidR="00086559">
        <w:rPr>
          <w:rFonts w:asciiTheme="minorEastAsia" w:eastAsiaTheme="minorEastAsia" w:hAnsiTheme="minorEastAsia"/>
          <w:color w:val="000000" w:themeColor="text1"/>
          <w:kern w:val="0"/>
          <w:sz w:val="28"/>
          <w:szCs w:val="28"/>
        </w:rPr>
        <w:t>6</w:t>
      </w:r>
      <w:r w:rsidR="00B709E0" w:rsidRPr="005220FE">
        <w:rPr>
          <w:rFonts w:asciiTheme="minorEastAsia" w:eastAsiaTheme="minorEastAsia" w:hAnsiTheme="minorEastAsia" w:hint="eastAsia"/>
          <w:color w:val="000000" w:themeColor="text1"/>
          <w:kern w:val="0"/>
          <w:sz w:val="28"/>
          <w:szCs w:val="28"/>
        </w:rPr>
        <w:t>小时，具体如下：</w:t>
      </w:r>
    </w:p>
    <w:p w14:paraId="37FD090E" w14:textId="76FA8644" w:rsidR="0048118C" w:rsidRPr="004A305E" w:rsidRDefault="004042C0"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4A305E">
        <w:rPr>
          <w:rFonts w:asciiTheme="minorEastAsia" w:eastAsiaTheme="minorEastAsia" w:hAnsiTheme="minorEastAsia" w:hint="eastAsia"/>
          <w:kern w:val="0"/>
          <w:sz w:val="28"/>
          <w:szCs w:val="28"/>
        </w:rPr>
        <w:t>9</w:t>
      </w:r>
      <w:r w:rsidR="0048118C" w:rsidRPr="004A305E">
        <w:rPr>
          <w:rFonts w:asciiTheme="minorEastAsia" w:eastAsiaTheme="minorEastAsia" w:hAnsiTheme="minorEastAsia" w:hint="eastAsia"/>
          <w:kern w:val="0"/>
          <w:sz w:val="28"/>
          <w:szCs w:val="28"/>
        </w:rPr>
        <w:t>：</w:t>
      </w:r>
      <w:r w:rsidRPr="004A305E">
        <w:rPr>
          <w:rFonts w:asciiTheme="minorEastAsia" w:eastAsiaTheme="minorEastAsia" w:hAnsiTheme="minorEastAsia" w:hint="eastAsia"/>
          <w:kern w:val="0"/>
          <w:sz w:val="28"/>
          <w:szCs w:val="28"/>
        </w:rPr>
        <w:t>0</w:t>
      </w:r>
      <w:r w:rsidR="0048118C" w:rsidRPr="004A305E">
        <w:rPr>
          <w:rFonts w:asciiTheme="minorEastAsia" w:eastAsiaTheme="minorEastAsia" w:hAnsiTheme="minorEastAsia" w:hint="eastAsia"/>
          <w:kern w:val="0"/>
          <w:sz w:val="28"/>
          <w:szCs w:val="28"/>
        </w:rPr>
        <w:t>0-</w:t>
      </w:r>
      <w:r w:rsidR="00086559">
        <w:rPr>
          <w:rFonts w:asciiTheme="minorEastAsia" w:eastAsiaTheme="minorEastAsia" w:hAnsiTheme="minorEastAsia"/>
          <w:kern w:val="0"/>
          <w:sz w:val="28"/>
          <w:szCs w:val="28"/>
        </w:rPr>
        <w:t>15</w:t>
      </w:r>
      <w:r w:rsidR="0048118C" w:rsidRPr="004A305E">
        <w:rPr>
          <w:rFonts w:asciiTheme="minorEastAsia" w:eastAsiaTheme="minorEastAsia" w:hAnsiTheme="minorEastAsia" w:hint="eastAsia"/>
          <w:kern w:val="0"/>
          <w:sz w:val="28"/>
          <w:szCs w:val="28"/>
        </w:rPr>
        <w:t>：</w:t>
      </w:r>
      <w:r w:rsidR="00086559">
        <w:rPr>
          <w:rFonts w:asciiTheme="minorEastAsia" w:eastAsiaTheme="minorEastAsia" w:hAnsiTheme="minorEastAsia"/>
          <w:kern w:val="0"/>
          <w:sz w:val="28"/>
          <w:szCs w:val="28"/>
        </w:rPr>
        <w:t>0</w:t>
      </w:r>
      <w:r w:rsidR="0048118C" w:rsidRPr="004A305E">
        <w:rPr>
          <w:rFonts w:asciiTheme="minorEastAsia" w:eastAsiaTheme="minorEastAsia" w:hAnsiTheme="minorEastAsia" w:hint="eastAsia"/>
          <w:kern w:val="0"/>
          <w:sz w:val="28"/>
          <w:szCs w:val="28"/>
        </w:rPr>
        <w:t xml:space="preserve">0  </w:t>
      </w:r>
      <w:r w:rsidR="00086559" w:rsidRPr="004A305E">
        <w:rPr>
          <w:rFonts w:asciiTheme="minorEastAsia" w:eastAsiaTheme="minorEastAsia" w:hAnsiTheme="minorEastAsia" w:hint="eastAsia"/>
          <w:kern w:val="0"/>
          <w:sz w:val="28"/>
          <w:szCs w:val="28"/>
        </w:rPr>
        <w:t>基础考核</w:t>
      </w:r>
      <w:r w:rsidR="00086559">
        <w:rPr>
          <w:rFonts w:asciiTheme="minorEastAsia" w:eastAsiaTheme="minorEastAsia" w:hAnsiTheme="minorEastAsia" w:hint="eastAsia"/>
          <w:kern w:val="0"/>
          <w:sz w:val="28"/>
          <w:szCs w:val="28"/>
        </w:rPr>
        <w:t>和</w:t>
      </w:r>
      <w:r w:rsidR="0048118C" w:rsidRPr="004A305E">
        <w:rPr>
          <w:rFonts w:asciiTheme="minorEastAsia" w:eastAsiaTheme="minorEastAsia" w:hAnsiTheme="minorEastAsia" w:hint="eastAsia"/>
          <w:kern w:val="0"/>
          <w:sz w:val="28"/>
          <w:szCs w:val="28"/>
        </w:rPr>
        <w:t>CTF技能考核</w:t>
      </w:r>
    </w:p>
    <w:p w14:paraId="01513A54" w14:textId="77777777" w:rsidR="009F3138" w:rsidRPr="005220FE" w:rsidRDefault="009F3138"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 xml:space="preserve">4、通过线上比赛系统进行答题； </w:t>
      </w:r>
    </w:p>
    <w:p w14:paraId="6E558D37" w14:textId="77777777" w:rsidR="009F3138" w:rsidRPr="005220FE" w:rsidRDefault="009F3138"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竞赛系统将于正式开赛前20分钟开放 。</w:t>
      </w:r>
    </w:p>
    <w:p w14:paraId="63177A2E" w14:textId="77777777" w:rsidR="009F3138" w:rsidRPr="005220FE" w:rsidRDefault="009F3138"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竞赛登录</w:t>
      </w:r>
      <w:r w:rsidRPr="005220FE">
        <w:rPr>
          <w:rFonts w:asciiTheme="minorEastAsia" w:eastAsiaTheme="minorEastAsia" w:hAnsiTheme="minorEastAsia"/>
          <w:kern w:val="0"/>
          <w:sz w:val="28"/>
          <w:szCs w:val="28"/>
        </w:rPr>
        <w:t>账号为</w:t>
      </w:r>
      <w:r w:rsidRPr="005220FE">
        <w:rPr>
          <w:rFonts w:asciiTheme="minorEastAsia" w:eastAsiaTheme="minorEastAsia" w:hAnsiTheme="minorEastAsia" w:hint="eastAsia"/>
          <w:kern w:val="0"/>
          <w:sz w:val="28"/>
          <w:szCs w:val="28"/>
        </w:rPr>
        <w:t>姓名</w:t>
      </w:r>
      <w:r w:rsidRPr="005220FE">
        <w:rPr>
          <w:rFonts w:asciiTheme="minorEastAsia" w:eastAsiaTheme="minorEastAsia" w:hAnsiTheme="minorEastAsia"/>
          <w:kern w:val="0"/>
          <w:sz w:val="28"/>
          <w:szCs w:val="28"/>
        </w:rPr>
        <w:t>（汉字），</w:t>
      </w:r>
      <w:r w:rsidRPr="005220FE">
        <w:rPr>
          <w:rFonts w:asciiTheme="minorEastAsia" w:eastAsiaTheme="minorEastAsia" w:hAnsiTheme="minorEastAsia" w:hint="eastAsia"/>
          <w:kern w:val="0"/>
          <w:sz w:val="28"/>
          <w:szCs w:val="28"/>
        </w:rPr>
        <w:t>默认</w:t>
      </w:r>
      <w:r w:rsidRPr="005220FE">
        <w:rPr>
          <w:rFonts w:asciiTheme="minorEastAsia" w:eastAsiaTheme="minorEastAsia" w:hAnsiTheme="minorEastAsia"/>
          <w:kern w:val="0"/>
          <w:sz w:val="28"/>
          <w:szCs w:val="28"/>
        </w:rPr>
        <w:t>密码为</w:t>
      </w:r>
      <w:r w:rsidRPr="005220FE">
        <w:rPr>
          <w:rFonts w:asciiTheme="minorEastAsia" w:eastAsiaTheme="minorEastAsia" w:hAnsiTheme="minorEastAsia" w:hint="eastAsia"/>
          <w:kern w:val="0"/>
          <w:sz w:val="28"/>
          <w:szCs w:val="28"/>
        </w:rPr>
        <w:t>手机</w:t>
      </w:r>
      <w:r w:rsidRPr="005220FE">
        <w:rPr>
          <w:rFonts w:asciiTheme="minorEastAsia" w:eastAsiaTheme="minorEastAsia" w:hAnsiTheme="minorEastAsia"/>
          <w:kern w:val="0"/>
          <w:sz w:val="28"/>
          <w:szCs w:val="28"/>
        </w:rPr>
        <w:t>号</w:t>
      </w:r>
      <w:r w:rsidRPr="005220FE">
        <w:rPr>
          <w:rFonts w:asciiTheme="minorEastAsia" w:eastAsiaTheme="minorEastAsia" w:hAnsiTheme="minorEastAsia" w:hint="eastAsia"/>
          <w:kern w:val="0"/>
          <w:sz w:val="28"/>
          <w:szCs w:val="28"/>
        </w:rPr>
        <w:t>。</w:t>
      </w:r>
    </w:p>
    <w:p w14:paraId="1D291B25" w14:textId="77777777" w:rsidR="00B709E0" w:rsidRPr="005220FE" w:rsidRDefault="00B709E0" w:rsidP="002A5DA5">
      <w:pPr>
        <w:pStyle w:val="2"/>
        <w:spacing w:before="100" w:beforeAutospacing="1" w:after="100" w:afterAutospacing="1" w:line="360" w:lineRule="auto"/>
        <w:rPr>
          <w:rFonts w:asciiTheme="minorEastAsia" w:eastAsiaTheme="minorEastAsia" w:hAnsiTheme="minorEastAsia"/>
          <w:sz w:val="28"/>
          <w:szCs w:val="28"/>
        </w:rPr>
      </w:pPr>
      <w:bookmarkStart w:id="11" w:name="_Toc445280250"/>
      <w:bookmarkStart w:id="12" w:name="_Toc477170644"/>
      <w:bookmarkStart w:id="13" w:name="_Toc445280259"/>
      <w:bookmarkEnd w:id="8"/>
      <w:r w:rsidRPr="005220FE">
        <w:rPr>
          <w:rFonts w:asciiTheme="minorEastAsia" w:eastAsiaTheme="minorEastAsia" w:hAnsiTheme="minorEastAsia" w:hint="eastAsia"/>
          <w:sz w:val="28"/>
          <w:szCs w:val="28"/>
        </w:rPr>
        <w:t>竞赛试题</w:t>
      </w:r>
      <w:bookmarkEnd w:id="11"/>
      <w:bookmarkEnd w:id="12"/>
    </w:p>
    <w:p w14:paraId="4D0324EB" w14:textId="6A584331" w:rsidR="00B709E0" w:rsidRPr="005220FE" w:rsidRDefault="00B709E0"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本赛项的命题工作由</w:t>
      </w:r>
      <w:r w:rsidR="00086559">
        <w:rPr>
          <w:rFonts w:asciiTheme="minorEastAsia" w:eastAsiaTheme="minorEastAsia" w:hAnsiTheme="minorEastAsia" w:hint="eastAsia"/>
          <w:kern w:val="0"/>
          <w:sz w:val="28"/>
          <w:szCs w:val="28"/>
        </w:rPr>
        <w:t>易霖博</w:t>
      </w:r>
      <w:r w:rsidR="004F13BB" w:rsidRPr="005220FE">
        <w:rPr>
          <w:rFonts w:asciiTheme="minorEastAsia" w:eastAsiaTheme="minorEastAsia" w:hAnsiTheme="minorEastAsia" w:hint="eastAsia"/>
          <w:kern w:val="0"/>
          <w:sz w:val="28"/>
          <w:szCs w:val="28"/>
        </w:rPr>
        <w:t>教育</w:t>
      </w:r>
      <w:r w:rsidRPr="005220FE">
        <w:rPr>
          <w:rFonts w:asciiTheme="minorEastAsia" w:eastAsiaTheme="minorEastAsia" w:hAnsiTheme="minorEastAsia" w:hint="eastAsia"/>
          <w:kern w:val="0"/>
          <w:sz w:val="28"/>
          <w:szCs w:val="28"/>
        </w:rPr>
        <w:t>的命题专家组负责，按照竞赛规程的内容要求，在方向和难度上依据高校信息</w:t>
      </w:r>
      <w:r w:rsidRPr="005220FE">
        <w:rPr>
          <w:rFonts w:asciiTheme="minorEastAsia" w:eastAsiaTheme="minorEastAsia" w:hAnsiTheme="minorEastAsia"/>
          <w:kern w:val="0"/>
          <w:sz w:val="28"/>
          <w:szCs w:val="28"/>
        </w:rPr>
        <w:t>安全</w:t>
      </w:r>
      <w:r w:rsidRPr="005220FE">
        <w:rPr>
          <w:rFonts w:asciiTheme="minorEastAsia" w:eastAsiaTheme="minorEastAsia" w:hAnsiTheme="minorEastAsia" w:hint="eastAsia"/>
          <w:kern w:val="0"/>
          <w:sz w:val="28"/>
          <w:szCs w:val="28"/>
        </w:rPr>
        <w:t>专业人才培养标准和国家职业标准，结合高校信息安全人才培养要求和信息安全企业岗位需要进行设计。</w:t>
      </w:r>
    </w:p>
    <w:p w14:paraId="0CAC3A58" w14:textId="77777777" w:rsidR="00C376A4" w:rsidRPr="005220FE" w:rsidRDefault="00C376A4" w:rsidP="002A5DA5">
      <w:pPr>
        <w:pStyle w:val="2"/>
        <w:spacing w:before="100" w:beforeAutospacing="1" w:after="100" w:afterAutospacing="1" w:line="360" w:lineRule="auto"/>
        <w:rPr>
          <w:rFonts w:asciiTheme="minorEastAsia" w:eastAsiaTheme="minorEastAsia" w:hAnsiTheme="minorEastAsia"/>
          <w:sz w:val="28"/>
          <w:szCs w:val="28"/>
        </w:rPr>
      </w:pPr>
      <w:bookmarkStart w:id="14" w:name="_Toc477170645"/>
      <w:r w:rsidRPr="005220FE">
        <w:rPr>
          <w:rFonts w:asciiTheme="minorEastAsia" w:eastAsiaTheme="minorEastAsia" w:hAnsiTheme="minorEastAsia" w:hint="eastAsia"/>
          <w:sz w:val="28"/>
          <w:szCs w:val="28"/>
        </w:rPr>
        <w:lastRenderedPageBreak/>
        <w:t>赛前训练</w:t>
      </w:r>
      <w:bookmarkEnd w:id="14"/>
    </w:p>
    <w:p w14:paraId="2B514771" w14:textId="550531B7" w:rsidR="00C376A4" w:rsidRPr="005B67E3" w:rsidRDefault="003E1982" w:rsidP="002A5DA5">
      <w:pPr>
        <w:spacing w:line="360" w:lineRule="auto"/>
        <w:ind w:left="420"/>
        <w:rPr>
          <w:rFonts w:asciiTheme="minorEastAsia" w:eastAsiaTheme="minorEastAsia" w:hAnsiTheme="minorEastAsia"/>
          <w:color w:val="FF0000"/>
          <w:kern w:val="0"/>
          <w:sz w:val="28"/>
          <w:szCs w:val="28"/>
        </w:rPr>
      </w:pPr>
      <w:r>
        <w:rPr>
          <w:rFonts w:asciiTheme="minorEastAsia" w:eastAsiaTheme="minorEastAsia" w:hAnsiTheme="minorEastAsia" w:hint="eastAsia"/>
          <w:color w:val="000000" w:themeColor="text1"/>
          <w:kern w:val="0"/>
          <w:sz w:val="28"/>
          <w:szCs w:val="28"/>
        </w:rPr>
        <w:t>另行通知。</w:t>
      </w:r>
    </w:p>
    <w:p w14:paraId="682E7ED5" w14:textId="77777777" w:rsidR="00B709E0" w:rsidRPr="005220FE" w:rsidRDefault="00B709E0" w:rsidP="002A5DA5">
      <w:pPr>
        <w:pStyle w:val="2"/>
        <w:spacing w:before="100" w:beforeAutospacing="1" w:after="100" w:afterAutospacing="1" w:line="360" w:lineRule="auto"/>
        <w:rPr>
          <w:rFonts w:asciiTheme="minorEastAsia" w:eastAsiaTheme="minorEastAsia" w:hAnsiTheme="minorEastAsia"/>
          <w:sz w:val="28"/>
          <w:szCs w:val="28"/>
        </w:rPr>
      </w:pPr>
      <w:bookmarkStart w:id="15" w:name="_Toc445280256"/>
      <w:bookmarkStart w:id="16" w:name="_Toc477170646"/>
      <w:r w:rsidRPr="005220FE">
        <w:rPr>
          <w:rFonts w:asciiTheme="minorEastAsia" w:eastAsiaTheme="minorEastAsia" w:hAnsiTheme="minorEastAsia" w:hint="eastAsia"/>
          <w:sz w:val="28"/>
          <w:szCs w:val="28"/>
        </w:rPr>
        <w:t>奖项设定</w:t>
      </w:r>
      <w:bookmarkEnd w:id="15"/>
      <w:bookmarkEnd w:id="16"/>
    </w:p>
    <w:bookmarkEnd w:id="13"/>
    <w:p w14:paraId="5AC4A7D7" w14:textId="77777777" w:rsidR="00EC2396" w:rsidRDefault="00EC2396" w:rsidP="00EC2396">
      <w:pPr>
        <w:autoSpaceDE w:val="0"/>
        <w:autoSpaceDN w:val="0"/>
        <w:adjustRightInd w:val="0"/>
        <w:spacing w:line="360" w:lineRule="auto"/>
        <w:ind w:firstLineChars="200" w:firstLine="560"/>
        <w:jc w:val="left"/>
        <w:rPr>
          <w:kern w:val="0"/>
          <w:sz w:val="28"/>
          <w:szCs w:val="28"/>
        </w:rPr>
      </w:pPr>
      <w:r>
        <w:rPr>
          <w:kern w:val="0"/>
          <w:sz w:val="28"/>
          <w:szCs w:val="28"/>
        </w:rPr>
        <w:t>1</w:t>
      </w:r>
      <w:r>
        <w:rPr>
          <w:rFonts w:hint="eastAsia"/>
          <w:kern w:val="0"/>
          <w:sz w:val="28"/>
          <w:szCs w:val="28"/>
        </w:rPr>
        <w:t>、每届竞赛设一等、二等奖和三等奖</w:t>
      </w:r>
      <w:r>
        <w:rPr>
          <w:kern w:val="0"/>
          <w:sz w:val="28"/>
          <w:szCs w:val="28"/>
        </w:rPr>
        <w:t>3</w:t>
      </w:r>
      <w:r>
        <w:rPr>
          <w:rFonts w:hint="eastAsia"/>
          <w:kern w:val="0"/>
          <w:sz w:val="28"/>
          <w:szCs w:val="28"/>
        </w:rPr>
        <w:t>个奖项。其中，一等奖获奖比例原则上不超过进入决赛队伍的五分之一；二等奖获奖比例原则上不超过进入决赛的队伍的三分之一。</w:t>
      </w:r>
    </w:p>
    <w:p w14:paraId="4567C39D" w14:textId="77777777" w:rsidR="00EC2396" w:rsidRDefault="00EC2396" w:rsidP="00EC2396">
      <w:pPr>
        <w:autoSpaceDE w:val="0"/>
        <w:autoSpaceDN w:val="0"/>
        <w:adjustRightInd w:val="0"/>
        <w:spacing w:line="360" w:lineRule="auto"/>
        <w:ind w:firstLineChars="200" w:firstLine="560"/>
        <w:jc w:val="left"/>
        <w:rPr>
          <w:color w:val="000000"/>
          <w:kern w:val="0"/>
          <w:sz w:val="28"/>
          <w:szCs w:val="28"/>
        </w:rPr>
      </w:pPr>
      <w:r>
        <w:rPr>
          <w:kern w:val="0"/>
          <w:sz w:val="28"/>
          <w:szCs w:val="28"/>
        </w:rPr>
        <w:t>2</w:t>
      </w:r>
      <w:r>
        <w:rPr>
          <w:rFonts w:hint="eastAsia"/>
          <w:kern w:val="0"/>
          <w:sz w:val="28"/>
          <w:szCs w:val="28"/>
        </w:rPr>
        <w:t>、竞赛颁发统一的获奖证书，对获奖学生及指导教师予以奖励，</w:t>
      </w:r>
      <w:r>
        <w:rPr>
          <w:rFonts w:hint="eastAsia"/>
          <w:color w:val="000000"/>
          <w:kern w:val="0"/>
          <w:sz w:val="28"/>
          <w:szCs w:val="28"/>
        </w:rPr>
        <w:t>由北京信息科技大学负责颁奖事宜。组委会将依据实际情况给予适当的表彰和奖励。</w:t>
      </w:r>
    </w:p>
    <w:p w14:paraId="38C83614" w14:textId="77777777" w:rsidR="00EC2396" w:rsidRDefault="00EC2396" w:rsidP="00EC2396">
      <w:pPr>
        <w:autoSpaceDE w:val="0"/>
        <w:autoSpaceDN w:val="0"/>
        <w:adjustRightInd w:val="0"/>
        <w:spacing w:line="360" w:lineRule="auto"/>
        <w:ind w:firstLineChars="200" w:firstLine="560"/>
        <w:jc w:val="left"/>
        <w:rPr>
          <w:kern w:val="0"/>
          <w:sz w:val="28"/>
          <w:szCs w:val="28"/>
        </w:rPr>
      </w:pPr>
      <w:r>
        <w:rPr>
          <w:kern w:val="0"/>
          <w:sz w:val="28"/>
          <w:szCs w:val="28"/>
        </w:rPr>
        <w:t>3</w:t>
      </w:r>
      <w:r>
        <w:rPr>
          <w:rFonts w:hint="eastAsia"/>
          <w:kern w:val="0"/>
          <w:sz w:val="28"/>
          <w:szCs w:val="28"/>
        </w:rPr>
        <w:t>、所有获奖队伍及名单将在校园网上公布，并报送相关学院，作为获得创新学分和评定奖学金等的参考。</w:t>
      </w:r>
    </w:p>
    <w:p w14:paraId="73CF6126" w14:textId="77777777" w:rsidR="00EC2396" w:rsidRDefault="00EC2396" w:rsidP="00EC2396">
      <w:pPr>
        <w:autoSpaceDE w:val="0"/>
        <w:autoSpaceDN w:val="0"/>
        <w:adjustRightInd w:val="0"/>
        <w:spacing w:line="360" w:lineRule="auto"/>
        <w:ind w:firstLineChars="200" w:firstLine="560"/>
        <w:jc w:val="left"/>
        <w:rPr>
          <w:kern w:val="0"/>
          <w:sz w:val="28"/>
          <w:szCs w:val="28"/>
        </w:rPr>
      </w:pPr>
      <w:r>
        <w:rPr>
          <w:kern w:val="0"/>
          <w:sz w:val="28"/>
          <w:szCs w:val="28"/>
        </w:rPr>
        <w:t>4</w:t>
      </w:r>
      <w:r>
        <w:rPr>
          <w:rFonts w:hint="eastAsia"/>
          <w:kern w:val="0"/>
          <w:sz w:val="28"/>
          <w:szCs w:val="28"/>
        </w:rPr>
        <w:t>、</w:t>
      </w:r>
      <w:r>
        <w:rPr>
          <w:rFonts w:hint="eastAsia"/>
          <w:color w:val="000000"/>
          <w:kern w:val="0"/>
          <w:sz w:val="28"/>
          <w:szCs w:val="28"/>
        </w:rPr>
        <w:t>获奖队伍将获邀参加</w:t>
      </w:r>
      <w:r w:rsidRPr="005B587F">
        <w:rPr>
          <w:kern w:val="0"/>
          <w:sz w:val="28"/>
          <w:szCs w:val="28"/>
        </w:rPr>
        <w:t>北京信息科技大学</w:t>
      </w:r>
      <w:r w:rsidRPr="005B587F">
        <w:rPr>
          <w:rFonts w:hint="eastAsia"/>
          <w:kern w:val="0"/>
          <w:sz w:val="28"/>
          <w:szCs w:val="28"/>
        </w:rPr>
        <w:t>信息安全竞赛暨全国大学生信息安全竞赛选拔赛</w:t>
      </w:r>
      <w:r>
        <w:rPr>
          <w:rFonts w:hint="eastAsia"/>
          <w:kern w:val="0"/>
          <w:sz w:val="28"/>
          <w:szCs w:val="28"/>
        </w:rPr>
        <w:t>颁奖大会。</w:t>
      </w:r>
    </w:p>
    <w:p w14:paraId="1C35CE30" w14:textId="77777777" w:rsidR="00B14323" w:rsidRPr="005220FE" w:rsidRDefault="00B14323" w:rsidP="002A5DA5">
      <w:pPr>
        <w:spacing w:line="360" w:lineRule="auto"/>
        <w:rPr>
          <w:rFonts w:asciiTheme="minorEastAsia" w:eastAsiaTheme="minorEastAsia" w:hAnsiTheme="minorEastAsia"/>
          <w:b/>
          <w:bCs/>
          <w:sz w:val="28"/>
          <w:szCs w:val="28"/>
        </w:rPr>
      </w:pPr>
      <w:r w:rsidRPr="005220FE">
        <w:rPr>
          <w:rFonts w:asciiTheme="minorEastAsia" w:eastAsiaTheme="minorEastAsia" w:hAnsiTheme="minorEastAsia" w:hint="eastAsia"/>
          <w:b/>
          <w:bCs/>
          <w:sz w:val="28"/>
          <w:szCs w:val="28"/>
        </w:rPr>
        <w:t>附件一：</w:t>
      </w:r>
      <w:r w:rsidR="00F22B72" w:rsidRPr="005220FE">
        <w:rPr>
          <w:rFonts w:asciiTheme="minorEastAsia" w:eastAsiaTheme="minorEastAsia" w:hAnsiTheme="minorEastAsia" w:hint="eastAsia"/>
          <w:b/>
          <w:bCs/>
          <w:sz w:val="28"/>
          <w:szCs w:val="28"/>
        </w:rPr>
        <w:t>竞赛规则</w:t>
      </w:r>
    </w:p>
    <w:p w14:paraId="5733BBA9" w14:textId="77777777" w:rsidR="00B14323" w:rsidRPr="005220FE" w:rsidRDefault="00B14323" w:rsidP="002A5DA5">
      <w:pPr>
        <w:spacing w:line="360" w:lineRule="auto"/>
        <w:jc w:val="center"/>
        <w:rPr>
          <w:rFonts w:asciiTheme="minorEastAsia" w:eastAsiaTheme="minorEastAsia" w:hAnsiTheme="minorEastAsia"/>
          <w:b/>
          <w:bCs/>
          <w:sz w:val="28"/>
          <w:szCs w:val="28"/>
        </w:rPr>
      </w:pPr>
    </w:p>
    <w:p w14:paraId="76B33362" w14:textId="77777777" w:rsidR="008B7EE7" w:rsidRPr="005220FE" w:rsidRDefault="008B7EE7" w:rsidP="002A5DA5">
      <w:pPr>
        <w:spacing w:line="360" w:lineRule="auto"/>
        <w:ind w:firstLineChars="200" w:firstLine="560"/>
        <w:rPr>
          <w:rFonts w:asciiTheme="minorEastAsia" w:eastAsiaTheme="minorEastAsia" w:hAnsiTheme="minorEastAsia"/>
          <w:color w:val="000000" w:themeColor="text1"/>
          <w:sz w:val="28"/>
          <w:szCs w:val="28"/>
        </w:rPr>
      </w:pPr>
      <w:r w:rsidRPr="005220FE">
        <w:rPr>
          <w:rFonts w:asciiTheme="minorEastAsia" w:eastAsiaTheme="minorEastAsia" w:hAnsiTheme="minorEastAsia" w:hint="eastAsia"/>
          <w:color w:val="000000" w:themeColor="text1"/>
          <w:sz w:val="28"/>
          <w:szCs w:val="28"/>
        </w:rPr>
        <w:t>1. 竞赛须知</w:t>
      </w:r>
    </w:p>
    <w:p w14:paraId="53C73382" w14:textId="77777777" w:rsidR="0048118C" w:rsidRPr="005220FE" w:rsidRDefault="00CE1A55" w:rsidP="002A5DA5">
      <w:pPr>
        <w:spacing w:line="360" w:lineRule="auto"/>
        <w:ind w:firstLineChars="200" w:firstLine="560"/>
        <w:rPr>
          <w:rFonts w:asciiTheme="minorEastAsia" w:eastAsiaTheme="minorEastAsia" w:hAnsiTheme="minorEastAsia"/>
          <w:sz w:val="28"/>
          <w:szCs w:val="28"/>
        </w:rPr>
      </w:pPr>
      <w:r w:rsidRPr="005220FE">
        <w:rPr>
          <w:rFonts w:asciiTheme="minorEastAsia" w:eastAsiaTheme="minorEastAsia" w:hAnsiTheme="minorEastAsia" w:hint="eastAsia"/>
          <w:sz w:val="28"/>
          <w:szCs w:val="28"/>
        </w:rPr>
        <w:t>竞赛队伍报名</w:t>
      </w:r>
      <w:r w:rsidR="00B14323" w:rsidRPr="005220FE">
        <w:rPr>
          <w:rFonts w:asciiTheme="minorEastAsia" w:eastAsiaTheme="minorEastAsia" w:hAnsiTheme="minorEastAsia"/>
          <w:sz w:val="28"/>
          <w:szCs w:val="28"/>
        </w:rPr>
        <w:t>后</w:t>
      </w:r>
      <w:r w:rsidR="00B14323" w:rsidRPr="005220FE">
        <w:rPr>
          <w:rFonts w:asciiTheme="minorEastAsia" w:eastAsiaTheme="minorEastAsia" w:hAnsiTheme="minorEastAsia" w:hint="eastAsia"/>
          <w:sz w:val="28"/>
          <w:szCs w:val="28"/>
        </w:rPr>
        <w:t>不</w:t>
      </w:r>
      <w:r w:rsidR="00B14323" w:rsidRPr="005220FE">
        <w:rPr>
          <w:rFonts w:asciiTheme="minorEastAsia" w:eastAsiaTheme="minorEastAsia" w:hAnsiTheme="minorEastAsia"/>
          <w:sz w:val="28"/>
          <w:szCs w:val="28"/>
        </w:rPr>
        <w:t>得随意更</w:t>
      </w:r>
      <w:r w:rsidR="00B14323" w:rsidRPr="005220FE">
        <w:rPr>
          <w:rFonts w:asciiTheme="minorEastAsia" w:eastAsiaTheme="minorEastAsia" w:hAnsiTheme="minorEastAsia" w:hint="eastAsia"/>
          <w:sz w:val="28"/>
          <w:szCs w:val="28"/>
        </w:rPr>
        <w:t>换</w:t>
      </w:r>
      <w:r w:rsidR="00552ADE" w:rsidRPr="005220FE">
        <w:rPr>
          <w:rFonts w:asciiTheme="minorEastAsia" w:eastAsiaTheme="minorEastAsia" w:hAnsiTheme="minorEastAsia" w:hint="eastAsia"/>
          <w:sz w:val="28"/>
          <w:szCs w:val="28"/>
        </w:rPr>
        <w:t>人员</w:t>
      </w:r>
      <w:r w:rsidR="00B14323" w:rsidRPr="005220FE">
        <w:rPr>
          <w:rFonts w:asciiTheme="minorEastAsia" w:eastAsiaTheme="minorEastAsia" w:hAnsiTheme="minorEastAsia" w:hint="eastAsia"/>
          <w:sz w:val="28"/>
          <w:szCs w:val="28"/>
        </w:rPr>
        <w:t>，参</w:t>
      </w:r>
      <w:r w:rsidR="00B14323" w:rsidRPr="005220FE">
        <w:rPr>
          <w:rFonts w:asciiTheme="minorEastAsia" w:eastAsiaTheme="minorEastAsia" w:hAnsiTheme="minorEastAsia"/>
          <w:sz w:val="28"/>
          <w:szCs w:val="28"/>
        </w:rPr>
        <w:t>赛选手因特殊原因不能参加比赛时，可进行缺员比</w:t>
      </w:r>
      <w:r w:rsidR="00B14323" w:rsidRPr="005220FE">
        <w:rPr>
          <w:rFonts w:asciiTheme="minorEastAsia" w:eastAsiaTheme="minorEastAsia" w:hAnsiTheme="minorEastAsia" w:hint="eastAsia"/>
          <w:sz w:val="28"/>
          <w:szCs w:val="28"/>
        </w:rPr>
        <w:t>赛</w:t>
      </w:r>
      <w:r w:rsidR="00B14323" w:rsidRPr="005220FE">
        <w:rPr>
          <w:rFonts w:asciiTheme="minorEastAsia" w:eastAsiaTheme="minorEastAsia" w:hAnsiTheme="minorEastAsia"/>
          <w:sz w:val="28"/>
          <w:szCs w:val="28"/>
        </w:rPr>
        <w:t>。</w:t>
      </w:r>
    </w:p>
    <w:p w14:paraId="1C0FD447" w14:textId="77777777" w:rsidR="00B14323" w:rsidRPr="005220FE" w:rsidRDefault="008B7EE7"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 xml:space="preserve">2. </w:t>
      </w:r>
      <w:r w:rsidR="00B14323" w:rsidRPr="005220FE">
        <w:rPr>
          <w:rFonts w:asciiTheme="minorEastAsia" w:eastAsiaTheme="minorEastAsia" w:hAnsiTheme="minorEastAsia" w:hint="eastAsia"/>
          <w:kern w:val="0"/>
          <w:sz w:val="28"/>
          <w:szCs w:val="28"/>
        </w:rPr>
        <w:t>评分规</w:t>
      </w:r>
      <w:r w:rsidR="00B14323" w:rsidRPr="005220FE">
        <w:rPr>
          <w:rFonts w:asciiTheme="minorEastAsia" w:eastAsiaTheme="minorEastAsia" w:hAnsiTheme="minorEastAsia"/>
          <w:kern w:val="0"/>
          <w:sz w:val="28"/>
          <w:szCs w:val="28"/>
        </w:rPr>
        <w:t>则</w:t>
      </w:r>
    </w:p>
    <w:p w14:paraId="264F574D" w14:textId="77777777" w:rsidR="00B14323" w:rsidRPr="005220FE" w:rsidRDefault="00B14323"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（1）竞赛系统根据提交结果自动判卷并计算参赛团队积分，按照积分高低排名。</w:t>
      </w:r>
    </w:p>
    <w:p w14:paraId="4CD4DE98" w14:textId="77777777" w:rsidR="00B14323" w:rsidRPr="005220FE" w:rsidRDefault="00B14323"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lastRenderedPageBreak/>
        <w:t>（2）比赛过程中裁判组及监督组实时查看参赛队伍的积分及排名变化，随时监查参赛队伍的计算机操作，以保证竞赛的公平公正性。</w:t>
      </w:r>
    </w:p>
    <w:p w14:paraId="1D6C3AD9" w14:textId="77777777" w:rsidR="00B14323" w:rsidRPr="005220FE" w:rsidRDefault="00B14323"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（3）对于积分相同的团队，根据最后提交时间的先后排名。</w:t>
      </w:r>
    </w:p>
    <w:p w14:paraId="5C1A5133" w14:textId="77777777" w:rsidR="00B14323" w:rsidRPr="005220FE" w:rsidRDefault="00B14323"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3. 成绩公布方法</w:t>
      </w:r>
    </w:p>
    <w:p w14:paraId="78A9FE78" w14:textId="77777777" w:rsidR="00B14323" w:rsidRPr="005220FE" w:rsidRDefault="00B14323"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赛项成绩在赛项结束后由学院负责公布最终成绩。任何组织和个人，不得擅自对大赛成绩进行涂改、伪造或用于欺诈等违法犯罪活动。</w:t>
      </w:r>
    </w:p>
    <w:p w14:paraId="2C9445D8" w14:textId="77777777" w:rsidR="00B14323" w:rsidRPr="005220FE" w:rsidRDefault="008B7EE7"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4</w:t>
      </w:r>
      <w:r w:rsidR="00B14323" w:rsidRPr="005220FE">
        <w:rPr>
          <w:rFonts w:asciiTheme="minorEastAsia" w:eastAsiaTheme="minorEastAsia" w:hAnsiTheme="minorEastAsia" w:hint="eastAsia"/>
          <w:kern w:val="0"/>
          <w:sz w:val="28"/>
          <w:szCs w:val="28"/>
        </w:rPr>
        <w:t>.</w:t>
      </w:r>
      <w:r w:rsidRPr="005220FE">
        <w:rPr>
          <w:rFonts w:asciiTheme="minorEastAsia" w:eastAsiaTheme="minorEastAsia" w:hAnsiTheme="minorEastAsia" w:hint="eastAsia"/>
          <w:kern w:val="0"/>
          <w:sz w:val="28"/>
          <w:szCs w:val="28"/>
        </w:rPr>
        <w:t xml:space="preserve"> </w:t>
      </w:r>
      <w:r w:rsidR="00B14323" w:rsidRPr="005220FE">
        <w:rPr>
          <w:rFonts w:asciiTheme="minorEastAsia" w:eastAsiaTheme="minorEastAsia" w:hAnsiTheme="minorEastAsia" w:hint="eastAsia"/>
          <w:kern w:val="0"/>
          <w:sz w:val="28"/>
          <w:szCs w:val="28"/>
        </w:rPr>
        <w:t>惩处</w:t>
      </w:r>
      <w:r w:rsidR="00B14323" w:rsidRPr="005220FE">
        <w:rPr>
          <w:rFonts w:asciiTheme="minorEastAsia" w:eastAsiaTheme="minorEastAsia" w:hAnsiTheme="minorEastAsia"/>
          <w:kern w:val="0"/>
          <w:sz w:val="28"/>
          <w:szCs w:val="28"/>
        </w:rPr>
        <w:t>方法</w:t>
      </w:r>
    </w:p>
    <w:p w14:paraId="4F4839DF" w14:textId="77777777" w:rsidR="0068256F" w:rsidRDefault="00B14323"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r w:rsidRPr="005220FE">
        <w:rPr>
          <w:rFonts w:asciiTheme="minorEastAsia" w:eastAsiaTheme="minorEastAsia" w:hAnsiTheme="minorEastAsia" w:hint="eastAsia"/>
          <w:kern w:val="0"/>
          <w:sz w:val="28"/>
          <w:szCs w:val="28"/>
        </w:rPr>
        <w:t>参</w:t>
      </w:r>
      <w:r w:rsidRPr="005220FE">
        <w:rPr>
          <w:rFonts w:asciiTheme="minorEastAsia" w:eastAsiaTheme="minorEastAsia" w:hAnsiTheme="minorEastAsia"/>
          <w:kern w:val="0"/>
          <w:sz w:val="28"/>
          <w:szCs w:val="28"/>
        </w:rPr>
        <w:t>赛选</w:t>
      </w:r>
      <w:r w:rsidRPr="005220FE">
        <w:rPr>
          <w:rFonts w:asciiTheme="minorEastAsia" w:eastAsiaTheme="minorEastAsia" w:hAnsiTheme="minorEastAsia" w:hint="eastAsia"/>
          <w:kern w:val="0"/>
          <w:sz w:val="28"/>
          <w:szCs w:val="28"/>
        </w:rPr>
        <w:t>手</w:t>
      </w:r>
      <w:r w:rsidRPr="005220FE">
        <w:rPr>
          <w:rFonts w:asciiTheme="minorEastAsia" w:eastAsiaTheme="minorEastAsia" w:hAnsiTheme="minorEastAsia"/>
          <w:kern w:val="0"/>
          <w:sz w:val="28"/>
          <w:szCs w:val="28"/>
        </w:rPr>
        <w:t>不遵守赛项规程，有冒</w:t>
      </w:r>
      <w:r w:rsidRPr="005220FE">
        <w:rPr>
          <w:rFonts w:asciiTheme="minorEastAsia" w:eastAsiaTheme="minorEastAsia" w:hAnsiTheme="minorEastAsia" w:hint="eastAsia"/>
          <w:kern w:val="0"/>
          <w:sz w:val="28"/>
          <w:szCs w:val="28"/>
        </w:rPr>
        <w:t>名</w:t>
      </w:r>
      <w:r w:rsidRPr="005220FE">
        <w:rPr>
          <w:rFonts w:asciiTheme="minorEastAsia" w:eastAsiaTheme="minorEastAsia" w:hAnsiTheme="minorEastAsia"/>
          <w:kern w:val="0"/>
          <w:sz w:val="28"/>
          <w:szCs w:val="28"/>
        </w:rPr>
        <w:t>顶替、作弊、扰</w:t>
      </w:r>
      <w:r w:rsidRPr="005220FE">
        <w:rPr>
          <w:rFonts w:asciiTheme="minorEastAsia" w:eastAsiaTheme="minorEastAsia" w:hAnsiTheme="minorEastAsia" w:hint="eastAsia"/>
          <w:kern w:val="0"/>
          <w:sz w:val="28"/>
          <w:szCs w:val="28"/>
        </w:rPr>
        <w:t>乱</w:t>
      </w:r>
      <w:r w:rsidRPr="005220FE">
        <w:rPr>
          <w:rFonts w:asciiTheme="minorEastAsia" w:eastAsiaTheme="minorEastAsia" w:hAnsiTheme="minorEastAsia"/>
          <w:kern w:val="0"/>
          <w:sz w:val="28"/>
          <w:szCs w:val="28"/>
        </w:rPr>
        <w:t>赛场秩序</w:t>
      </w:r>
      <w:r w:rsidRPr="005220FE">
        <w:rPr>
          <w:rFonts w:asciiTheme="minorEastAsia" w:eastAsiaTheme="minorEastAsia" w:hAnsiTheme="minorEastAsia" w:hint="eastAsia"/>
          <w:kern w:val="0"/>
          <w:sz w:val="28"/>
          <w:szCs w:val="28"/>
        </w:rPr>
        <w:t>等</w:t>
      </w:r>
      <w:r w:rsidRPr="005220FE">
        <w:rPr>
          <w:rFonts w:asciiTheme="minorEastAsia" w:eastAsiaTheme="minorEastAsia" w:hAnsiTheme="minorEastAsia"/>
          <w:kern w:val="0"/>
          <w:sz w:val="28"/>
          <w:szCs w:val="28"/>
        </w:rPr>
        <w:t>情形之一</w:t>
      </w:r>
      <w:r w:rsidRPr="005220FE">
        <w:rPr>
          <w:rFonts w:asciiTheme="minorEastAsia" w:eastAsiaTheme="minorEastAsia" w:hAnsiTheme="minorEastAsia" w:hint="eastAsia"/>
          <w:kern w:val="0"/>
          <w:sz w:val="28"/>
          <w:szCs w:val="28"/>
        </w:rPr>
        <w:t>的</w:t>
      </w:r>
      <w:r w:rsidRPr="005220FE">
        <w:rPr>
          <w:rFonts w:asciiTheme="minorEastAsia" w:eastAsiaTheme="minorEastAsia" w:hAnsiTheme="minorEastAsia"/>
          <w:kern w:val="0"/>
          <w:sz w:val="28"/>
          <w:szCs w:val="28"/>
        </w:rPr>
        <w:t>，根据赛</w:t>
      </w:r>
      <w:r w:rsidRPr="005220FE">
        <w:rPr>
          <w:rFonts w:asciiTheme="minorEastAsia" w:eastAsiaTheme="minorEastAsia" w:hAnsiTheme="minorEastAsia" w:hint="eastAsia"/>
          <w:kern w:val="0"/>
          <w:sz w:val="28"/>
          <w:szCs w:val="28"/>
        </w:rPr>
        <w:t>项规</w:t>
      </w:r>
      <w:r w:rsidRPr="005220FE">
        <w:rPr>
          <w:rFonts w:asciiTheme="minorEastAsia" w:eastAsiaTheme="minorEastAsia" w:hAnsiTheme="minorEastAsia"/>
          <w:kern w:val="0"/>
          <w:sz w:val="28"/>
          <w:szCs w:val="28"/>
        </w:rPr>
        <w:t>程和相关要求，给予警告、停止比赛、取消</w:t>
      </w:r>
      <w:r w:rsidRPr="005220FE">
        <w:rPr>
          <w:rFonts w:asciiTheme="minorEastAsia" w:eastAsiaTheme="minorEastAsia" w:hAnsiTheme="minorEastAsia" w:hint="eastAsia"/>
          <w:kern w:val="0"/>
          <w:sz w:val="28"/>
          <w:szCs w:val="28"/>
        </w:rPr>
        <w:t>成</w:t>
      </w:r>
      <w:r w:rsidRPr="005220FE">
        <w:rPr>
          <w:rFonts w:asciiTheme="minorEastAsia" w:eastAsiaTheme="minorEastAsia" w:hAnsiTheme="minorEastAsia"/>
          <w:kern w:val="0"/>
          <w:sz w:val="28"/>
          <w:szCs w:val="28"/>
        </w:rPr>
        <w:t>绩的处分。</w:t>
      </w:r>
    </w:p>
    <w:p w14:paraId="20E10804" w14:textId="77777777" w:rsidR="00A621ED" w:rsidRDefault="00A621ED"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p>
    <w:p w14:paraId="73FD396C" w14:textId="77777777" w:rsidR="00A621ED" w:rsidRPr="00A71CDF" w:rsidRDefault="00A621ED" w:rsidP="00A621ED">
      <w:pPr>
        <w:autoSpaceDE w:val="0"/>
        <w:autoSpaceDN w:val="0"/>
        <w:adjustRightInd w:val="0"/>
        <w:spacing w:line="360" w:lineRule="auto"/>
        <w:ind w:firstLineChars="200" w:firstLine="560"/>
        <w:jc w:val="right"/>
        <w:rPr>
          <w:kern w:val="0"/>
          <w:sz w:val="28"/>
          <w:szCs w:val="28"/>
        </w:rPr>
      </w:pPr>
      <w:r w:rsidRPr="00A71CDF">
        <w:rPr>
          <w:kern w:val="0"/>
          <w:sz w:val="28"/>
          <w:szCs w:val="28"/>
        </w:rPr>
        <w:t>北京信息科技大学</w:t>
      </w:r>
      <w:r w:rsidRPr="00A71CDF">
        <w:rPr>
          <w:rFonts w:hint="eastAsia"/>
          <w:kern w:val="0"/>
          <w:sz w:val="28"/>
          <w:szCs w:val="28"/>
        </w:rPr>
        <w:t>信息安全竞赛暨</w:t>
      </w:r>
    </w:p>
    <w:p w14:paraId="5490D85F" w14:textId="77777777" w:rsidR="00A621ED" w:rsidRPr="00A71CDF" w:rsidRDefault="00A621ED" w:rsidP="00A621ED">
      <w:pPr>
        <w:autoSpaceDE w:val="0"/>
        <w:autoSpaceDN w:val="0"/>
        <w:adjustRightInd w:val="0"/>
        <w:spacing w:line="360" w:lineRule="auto"/>
        <w:ind w:firstLineChars="200" w:firstLine="560"/>
        <w:jc w:val="right"/>
        <w:rPr>
          <w:kern w:val="0"/>
          <w:sz w:val="28"/>
          <w:szCs w:val="28"/>
        </w:rPr>
      </w:pPr>
      <w:r w:rsidRPr="00A71CDF">
        <w:rPr>
          <w:rFonts w:hint="eastAsia"/>
          <w:kern w:val="0"/>
          <w:sz w:val="28"/>
          <w:szCs w:val="28"/>
        </w:rPr>
        <w:t>全国大学生信息安全竞赛选拔赛竞赛组委会</w:t>
      </w:r>
    </w:p>
    <w:p w14:paraId="53C9A354" w14:textId="19843546" w:rsidR="00A621ED" w:rsidRDefault="00966EEC" w:rsidP="00A621ED">
      <w:pPr>
        <w:wordWrap w:val="0"/>
        <w:autoSpaceDE w:val="0"/>
        <w:autoSpaceDN w:val="0"/>
        <w:adjustRightInd w:val="0"/>
        <w:spacing w:line="360" w:lineRule="auto"/>
        <w:jc w:val="right"/>
        <w:rPr>
          <w:color w:val="FF0000"/>
          <w:kern w:val="0"/>
          <w:sz w:val="20"/>
          <w:szCs w:val="20"/>
        </w:rPr>
      </w:pPr>
      <w:r>
        <w:rPr>
          <w:color w:val="000000"/>
          <w:kern w:val="0"/>
          <w:sz w:val="28"/>
          <w:szCs w:val="28"/>
        </w:rPr>
        <w:t>202</w:t>
      </w:r>
      <w:r w:rsidR="003E1982">
        <w:rPr>
          <w:color w:val="000000"/>
          <w:kern w:val="0"/>
          <w:sz w:val="28"/>
          <w:szCs w:val="28"/>
        </w:rPr>
        <w:t>3</w:t>
      </w:r>
      <w:r w:rsidR="00A621ED">
        <w:rPr>
          <w:rFonts w:hint="eastAsia"/>
          <w:color w:val="000000"/>
          <w:kern w:val="0"/>
          <w:sz w:val="28"/>
          <w:szCs w:val="28"/>
        </w:rPr>
        <w:t>年</w:t>
      </w:r>
      <w:r w:rsidR="00A621ED">
        <w:rPr>
          <w:color w:val="000000"/>
          <w:kern w:val="0"/>
          <w:sz w:val="28"/>
          <w:szCs w:val="28"/>
        </w:rPr>
        <w:t>9</w:t>
      </w:r>
      <w:r w:rsidR="00A621ED">
        <w:rPr>
          <w:rFonts w:hint="eastAsia"/>
          <w:color w:val="000000"/>
          <w:kern w:val="0"/>
          <w:sz w:val="28"/>
          <w:szCs w:val="28"/>
        </w:rPr>
        <w:t>月</w:t>
      </w:r>
      <w:r w:rsidR="00446B6F">
        <w:rPr>
          <w:color w:val="000000"/>
          <w:kern w:val="0"/>
          <w:sz w:val="28"/>
          <w:szCs w:val="28"/>
        </w:rPr>
        <w:t>21</w:t>
      </w:r>
      <w:r w:rsidR="00A621ED">
        <w:rPr>
          <w:rFonts w:hint="eastAsia"/>
          <w:color w:val="000000"/>
          <w:kern w:val="0"/>
          <w:sz w:val="28"/>
          <w:szCs w:val="28"/>
        </w:rPr>
        <w:t>日</w:t>
      </w:r>
    </w:p>
    <w:p w14:paraId="798BC027" w14:textId="77777777" w:rsidR="00A621ED" w:rsidRPr="005220FE" w:rsidRDefault="00A621ED" w:rsidP="002A5DA5">
      <w:pPr>
        <w:widowControl/>
        <w:snapToGrid w:val="0"/>
        <w:spacing w:before="100" w:beforeAutospacing="1" w:after="100" w:afterAutospacing="1" w:line="360" w:lineRule="auto"/>
        <w:ind w:firstLine="480"/>
        <w:rPr>
          <w:rFonts w:asciiTheme="minorEastAsia" w:eastAsiaTheme="minorEastAsia" w:hAnsiTheme="minorEastAsia"/>
          <w:kern w:val="0"/>
          <w:sz w:val="28"/>
          <w:szCs w:val="28"/>
        </w:rPr>
      </w:pPr>
    </w:p>
    <w:sectPr w:rsidR="00A621ED" w:rsidRPr="005220FE" w:rsidSect="00B709E0">
      <w:headerReference w:type="default" r:id="rId8"/>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AFAD" w14:textId="77777777" w:rsidR="00D5249A" w:rsidRDefault="00D5249A" w:rsidP="00E91813">
      <w:r>
        <w:separator/>
      </w:r>
    </w:p>
  </w:endnote>
  <w:endnote w:type="continuationSeparator" w:id="0">
    <w:p w14:paraId="15526BCA" w14:textId="77777777" w:rsidR="00D5249A" w:rsidRDefault="00D5249A" w:rsidP="00E9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B9E3" w14:textId="77777777" w:rsidR="00D5249A" w:rsidRDefault="00D5249A" w:rsidP="00E91813">
      <w:r>
        <w:separator/>
      </w:r>
    </w:p>
  </w:footnote>
  <w:footnote w:type="continuationSeparator" w:id="0">
    <w:p w14:paraId="3A94EAA0" w14:textId="77777777" w:rsidR="00D5249A" w:rsidRDefault="00D5249A" w:rsidP="00E91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161B" w14:textId="77777777" w:rsidR="00897F53" w:rsidRDefault="00DB1D63" w:rsidP="00131F29">
    <w:pPr>
      <w:pStyle w:val="a3"/>
      <w:pBdr>
        <w:bottom w:val="none" w:sz="0" w:space="0" w:color="auto"/>
      </w:pBdr>
      <w:wordWrap w:val="0"/>
      <w:spacing w:beforeLines="50" w:before="120" w:afterLines="50" w:after="120"/>
      <w:ind w:rightChars="171" w:right="359"/>
      <w:jc w:val="right"/>
      <w:rPr>
        <w:sz w:val="36"/>
        <w:szCs w:val="36"/>
      </w:rPr>
    </w:pPr>
    <w:r>
      <w:rPr>
        <w:rFonts w:ascii="黑体" w:eastAsia="黑体" w:hint="eastAsia"/>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AB6"/>
    <w:multiLevelType w:val="multilevel"/>
    <w:tmpl w:val="09CC0AB6"/>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709E0"/>
    <w:rsid w:val="00011DA7"/>
    <w:rsid w:val="00076DD5"/>
    <w:rsid w:val="00086559"/>
    <w:rsid w:val="0009170E"/>
    <w:rsid w:val="000A4045"/>
    <w:rsid w:val="00131F29"/>
    <w:rsid w:val="001344F7"/>
    <w:rsid w:val="00190428"/>
    <w:rsid w:val="00194866"/>
    <w:rsid w:val="001A58D5"/>
    <w:rsid w:val="00200036"/>
    <w:rsid w:val="002257D1"/>
    <w:rsid w:val="00240F45"/>
    <w:rsid w:val="00241C1B"/>
    <w:rsid w:val="002510A0"/>
    <w:rsid w:val="00254D10"/>
    <w:rsid w:val="00297CD4"/>
    <w:rsid w:val="002A5DA5"/>
    <w:rsid w:val="002B47ED"/>
    <w:rsid w:val="00322C4C"/>
    <w:rsid w:val="003519F9"/>
    <w:rsid w:val="00390266"/>
    <w:rsid w:val="003D430D"/>
    <w:rsid w:val="003E1982"/>
    <w:rsid w:val="003F0E51"/>
    <w:rsid w:val="003F6F80"/>
    <w:rsid w:val="004042C0"/>
    <w:rsid w:val="00446B6F"/>
    <w:rsid w:val="0048118C"/>
    <w:rsid w:val="004A305E"/>
    <w:rsid w:val="004F13BB"/>
    <w:rsid w:val="005220FE"/>
    <w:rsid w:val="00536220"/>
    <w:rsid w:val="00552ADE"/>
    <w:rsid w:val="00595B3A"/>
    <w:rsid w:val="005B67E3"/>
    <w:rsid w:val="005E7198"/>
    <w:rsid w:val="00603CD2"/>
    <w:rsid w:val="0062269A"/>
    <w:rsid w:val="006511BB"/>
    <w:rsid w:val="0068256F"/>
    <w:rsid w:val="006D46D8"/>
    <w:rsid w:val="0075623C"/>
    <w:rsid w:val="00780D80"/>
    <w:rsid w:val="008369E4"/>
    <w:rsid w:val="00840BC0"/>
    <w:rsid w:val="00841330"/>
    <w:rsid w:val="008816B2"/>
    <w:rsid w:val="00890055"/>
    <w:rsid w:val="008B7EE7"/>
    <w:rsid w:val="008E0A9D"/>
    <w:rsid w:val="009350B1"/>
    <w:rsid w:val="00965A08"/>
    <w:rsid w:val="00966EEC"/>
    <w:rsid w:val="009D7DE9"/>
    <w:rsid w:val="009F3138"/>
    <w:rsid w:val="009F7062"/>
    <w:rsid w:val="00A621ED"/>
    <w:rsid w:val="00A67CD6"/>
    <w:rsid w:val="00A73170"/>
    <w:rsid w:val="00A8086E"/>
    <w:rsid w:val="00AA15EE"/>
    <w:rsid w:val="00B14323"/>
    <w:rsid w:val="00B427FB"/>
    <w:rsid w:val="00B709E0"/>
    <w:rsid w:val="00B845E1"/>
    <w:rsid w:val="00BE56FE"/>
    <w:rsid w:val="00BE7438"/>
    <w:rsid w:val="00C376A4"/>
    <w:rsid w:val="00C5547B"/>
    <w:rsid w:val="00C562B5"/>
    <w:rsid w:val="00C80065"/>
    <w:rsid w:val="00C80160"/>
    <w:rsid w:val="00CE1A55"/>
    <w:rsid w:val="00D1466C"/>
    <w:rsid w:val="00D325B9"/>
    <w:rsid w:val="00D5249A"/>
    <w:rsid w:val="00DB1D63"/>
    <w:rsid w:val="00DB1E64"/>
    <w:rsid w:val="00DC1D2F"/>
    <w:rsid w:val="00DF1FF7"/>
    <w:rsid w:val="00E22623"/>
    <w:rsid w:val="00E40F72"/>
    <w:rsid w:val="00E8283A"/>
    <w:rsid w:val="00E91813"/>
    <w:rsid w:val="00EC2396"/>
    <w:rsid w:val="00ED1F0C"/>
    <w:rsid w:val="00F22B72"/>
    <w:rsid w:val="00F63C7C"/>
    <w:rsid w:val="00FF2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EEB7"/>
  <w15:docId w15:val="{DDEFF78B-EB87-45E9-9B0A-574B4D94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9E0"/>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9D7DE9"/>
    <w:pPr>
      <w:keepNext/>
      <w:keepLines/>
      <w:spacing w:before="340" w:after="330" w:line="578" w:lineRule="auto"/>
      <w:ind w:left="425" w:hanging="425"/>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rsid w:val="00B709E0"/>
    <w:pPr>
      <w:keepNext/>
      <w:keepLines/>
      <w:numPr>
        <w:numId w:val="1"/>
      </w:numPr>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qFormat/>
    <w:rsid w:val="00B709E0"/>
    <w:rPr>
      <w:rFonts w:ascii="Arial" w:eastAsia="黑体" w:hAnsi="Arial" w:cs="Times New Roman"/>
      <w:b/>
      <w:bCs/>
      <w:sz w:val="32"/>
      <w:szCs w:val="32"/>
    </w:rPr>
  </w:style>
  <w:style w:type="paragraph" w:styleId="a3">
    <w:name w:val="header"/>
    <w:basedOn w:val="a"/>
    <w:link w:val="a4"/>
    <w:uiPriority w:val="99"/>
    <w:qFormat/>
    <w:rsid w:val="00B709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09E0"/>
    <w:rPr>
      <w:rFonts w:ascii="Times New Roman" w:eastAsia="宋体" w:hAnsi="Times New Roman" w:cs="Times New Roman"/>
      <w:sz w:val="18"/>
      <w:szCs w:val="18"/>
    </w:rPr>
  </w:style>
  <w:style w:type="paragraph" w:customStyle="1" w:styleId="p0">
    <w:name w:val="p0"/>
    <w:basedOn w:val="a"/>
    <w:qFormat/>
    <w:rsid w:val="00B709E0"/>
    <w:pPr>
      <w:widowControl/>
    </w:pPr>
    <w:rPr>
      <w:kern w:val="0"/>
      <w:szCs w:val="21"/>
    </w:rPr>
  </w:style>
  <w:style w:type="table" w:styleId="-6">
    <w:name w:val="Light Shading Accent 6"/>
    <w:basedOn w:val="a1"/>
    <w:uiPriority w:val="60"/>
    <w:rsid w:val="00B709E0"/>
    <w:rPr>
      <w:rFonts w:ascii="Times New Roman" w:eastAsia="宋体" w:hAnsi="Times New Roman" w:cs="Times New Roman"/>
      <w:color w:val="E36C0A" w:themeColor="accent6" w:themeShade="BF"/>
      <w:kern w:val="0"/>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10">
    <w:name w:val="标题 1 字符"/>
    <w:basedOn w:val="a0"/>
    <w:link w:val="1"/>
    <w:uiPriority w:val="9"/>
    <w:rsid w:val="009D7DE9"/>
    <w:rPr>
      <w:b/>
      <w:bCs/>
      <w:kern w:val="44"/>
      <w:sz w:val="44"/>
      <w:szCs w:val="44"/>
    </w:rPr>
  </w:style>
  <w:style w:type="paragraph" w:styleId="TOC">
    <w:name w:val="TOC Heading"/>
    <w:basedOn w:val="1"/>
    <w:next w:val="a"/>
    <w:uiPriority w:val="39"/>
    <w:semiHidden/>
    <w:unhideWhenUsed/>
    <w:qFormat/>
    <w:rsid w:val="00DB1D63"/>
    <w:pPr>
      <w:widowControl/>
      <w:spacing w:before="480" w:after="0" w:line="276" w:lineRule="auto"/>
      <w:ind w:left="0"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a"/>
    <w:next w:val="a"/>
    <w:autoRedefine/>
    <w:uiPriority w:val="39"/>
    <w:unhideWhenUsed/>
    <w:rsid w:val="00DB1D63"/>
    <w:pPr>
      <w:ind w:leftChars="200" w:left="420"/>
    </w:pPr>
  </w:style>
  <w:style w:type="character" w:styleId="a5">
    <w:name w:val="Hyperlink"/>
    <w:basedOn w:val="a0"/>
    <w:uiPriority w:val="99"/>
    <w:unhideWhenUsed/>
    <w:rsid w:val="00DB1D63"/>
    <w:rPr>
      <w:color w:val="0000FF" w:themeColor="hyperlink"/>
      <w:u w:val="single"/>
    </w:rPr>
  </w:style>
  <w:style w:type="paragraph" w:styleId="a6">
    <w:name w:val="Balloon Text"/>
    <w:basedOn w:val="a"/>
    <w:link w:val="a7"/>
    <w:uiPriority w:val="99"/>
    <w:semiHidden/>
    <w:unhideWhenUsed/>
    <w:rsid w:val="00DB1D63"/>
    <w:rPr>
      <w:sz w:val="18"/>
      <w:szCs w:val="18"/>
    </w:rPr>
  </w:style>
  <w:style w:type="character" w:customStyle="1" w:styleId="a7">
    <w:name w:val="批注框文本 字符"/>
    <w:basedOn w:val="a0"/>
    <w:link w:val="a6"/>
    <w:uiPriority w:val="99"/>
    <w:semiHidden/>
    <w:rsid w:val="00DB1D63"/>
    <w:rPr>
      <w:rFonts w:ascii="Times New Roman" w:eastAsia="宋体" w:hAnsi="Times New Roman" w:cs="Times New Roman"/>
      <w:sz w:val="18"/>
      <w:szCs w:val="18"/>
    </w:rPr>
  </w:style>
  <w:style w:type="paragraph" w:styleId="a8">
    <w:name w:val="footer"/>
    <w:basedOn w:val="a"/>
    <w:link w:val="a9"/>
    <w:uiPriority w:val="99"/>
    <w:unhideWhenUsed/>
    <w:rsid w:val="00C376A4"/>
    <w:pPr>
      <w:tabs>
        <w:tab w:val="center" w:pos="4153"/>
        <w:tab w:val="right" w:pos="8306"/>
      </w:tabs>
      <w:snapToGrid w:val="0"/>
      <w:jc w:val="left"/>
    </w:pPr>
    <w:rPr>
      <w:sz w:val="18"/>
      <w:szCs w:val="18"/>
    </w:rPr>
  </w:style>
  <w:style w:type="character" w:customStyle="1" w:styleId="a9">
    <w:name w:val="页脚 字符"/>
    <w:basedOn w:val="a0"/>
    <w:link w:val="a8"/>
    <w:uiPriority w:val="99"/>
    <w:rsid w:val="00C376A4"/>
    <w:rPr>
      <w:rFonts w:ascii="Times New Roman" w:eastAsia="宋体" w:hAnsi="Times New Roman" w:cs="Times New Roman"/>
      <w:sz w:val="18"/>
      <w:szCs w:val="18"/>
    </w:rPr>
  </w:style>
  <w:style w:type="paragraph" w:customStyle="1" w:styleId="-31">
    <w:name w:val="浅色网格 - 强调文字颜色 31"/>
    <w:basedOn w:val="a"/>
    <w:qFormat/>
    <w:rsid w:val="00B14323"/>
    <w:pPr>
      <w:ind w:firstLineChars="200" w:firstLine="420"/>
    </w:pPr>
  </w:style>
  <w:style w:type="table" w:styleId="aa">
    <w:name w:val="Table Grid"/>
    <w:basedOn w:val="a1"/>
    <w:uiPriority w:val="59"/>
    <w:rsid w:val="00A7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404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CFDC7-75FD-4AF3-BCF9-5DB5B09D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4</Pages>
  <Words>232</Words>
  <Characters>1329</Characters>
  <Application>Microsoft Office Word</Application>
  <DocSecurity>0</DocSecurity>
  <Lines>11</Lines>
  <Paragraphs>3</Paragraphs>
  <ScaleCrop>false</ScaleCrop>
  <Company>Microsoft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LHY</cp:lastModifiedBy>
  <cp:revision>56</cp:revision>
  <cp:lastPrinted>2018-09-30T01:15:00Z</cp:lastPrinted>
  <dcterms:created xsi:type="dcterms:W3CDTF">2016-10-17T09:09:00Z</dcterms:created>
  <dcterms:modified xsi:type="dcterms:W3CDTF">2023-10-08T06:14:00Z</dcterms:modified>
</cp:coreProperties>
</file>